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B6938D" w14:textId="77777777" w:rsidR="007F7C64" w:rsidRPr="007F7C64" w:rsidRDefault="007F7C64" w:rsidP="007F7C64">
      <w:pPr>
        <w:spacing w:line="360" w:lineRule="auto"/>
        <w:rPr>
          <w:rFonts w:ascii="Garamond" w:eastAsia="Calibri" w:hAnsi="Garamond"/>
          <w:b/>
          <w:lang w:eastAsia="it-IT"/>
        </w:rPr>
      </w:pPr>
      <w:r w:rsidRPr="007F7C64">
        <w:rPr>
          <w:rFonts w:ascii="Garamond" w:eastAsia="Calibri" w:hAnsi="Garamond"/>
          <w:b/>
          <w:lang w:eastAsia="it-IT"/>
        </w:rPr>
        <w:t>BUSTA A</w:t>
      </w:r>
    </w:p>
    <w:p w14:paraId="134761C4" w14:textId="77777777" w:rsidR="007F7C64" w:rsidRPr="007F7C64" w:rsidRDefault="007F7C64" w:rsidP="007F7C64">
      <w:pPr>
        <w:spacing w:line="360" w:lineRule="auto"/>
        <w:jc w:val="center"/>
        <w:rPr>
          <w:rFonts w:ascii="Garamond" w:eastAsia="Calibri" w:hAnsi="Garamond"/>
          <w:b/>
          <w:lang w:eastAsia="it-IT"/>
        </w:rPr>
      </w:pPr>
      <w:r w:rsidRPr="007F7C64">
        <w:rPr>
          <w:rFonts w:ascii="Garamond" w:eastAsia="Calibri" w:hAnsi="Garamond"/>
          <w:b/>
          <w:lang w:eastAsia="it-IT"/>
        </w:rPr>
        <w:t>ALLEGATO B</w:t>
      </w:r>
    </w:p>
    <w:p w14:paraId="347E5201" w14:textId="77777777" w:rsidR="007F7C64" w:rsidRPr="007F7C64" w:rsidRDefault="007F7C64" w:rsidP="007F7C64">
      <w:pPr>
        <w:spacing w:line="360" w:lineRule="auto"/>
        <w:jc w:val="center"/>
        <w:rPr>
          <w:rFonts w:ascii="Garamond" w:eastAsia="Calibri" w:hAnsi="Garamond"/>
          <w:b/>
          <w:lang w:eastAsia="it-IT"/>
        </w:rPr>
      </w:pPr>
      <w:r w:rsidRPr="007F7C64">
        <w:rPr>
          <w:rFonts w:ascii="Garamond" w:eastAsia="Calibri" w:hAnsi="Garamond"/>
          <w:b/>
          <w:lang w:eastAsia="it-IT"/>
        </w:rPr>
        <w:t xml:space="preserve">MODELLO DI DICHIARAZIONE </w:t>
      </w:r>
    </w:p>
    <w:p w14:paraId="6D1CB3DF" w14:textId="77777777" w:rsidR="007F7C64" w:rsidRPr="007F7C64" w:rsidRDefault="007F7C64" w:rsidP="007F7C64">
      <w:pPr>
        <w:spacing w:line="360" w:lineRule="auto"/>
        <w:jc w:val="center"/>
        <w:rPr>
          <w:rFonts w:ascii="Garamond" w:eastAsia="Calibri" w:hAnsi="Garamond"/>
          <w:b/>
          <w:lang w:eastAsia="it-IT"/>
        </w:rPr>
      </w:pPr>
      <w:r w:rsidRPr="007F7C64">
        <w:rPr>
          <w:rFonts w:ascii="Garamond" w:eastAsia="Calibri" w:hAnsi="Garamond"/>
          <w:b/>
          <w:lang w:eastAsia="it-IT"/>
        </w:rPr>
        <w:t>RILASCIATA AI SENSI DEGL ARTICOLI 46 E 47 DEL D.P.R. 445/2000</w:t>
      </w:r>
    </w:p>
    <w:p w14:paraId="012D651B"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(N.B. la presente dichiarazione deve essere prodotta, unitamente a copia fotostatica non autenticata di un documento d’identità del sottoscrittore, ai sensi dell’art. 38, D.P.R. n. 445/2000. Non è ammessa la sostituzione dei certificati e delle dichiarazioni con fotocopie e duplicati non autenticati nelle forme previste dagli artt. 18 e 19 del D.P.R. n. 445/2000)</w:t>
      </w:r>
    </w:p>
    <w:p w14:paraId="458C7049" w14:textId="77777777" w:rsidR="007F7C64" w:rsidRPr="007F7C64" w:rsidRDefault="007F7C64" w:rsidP="007F7C64">
      <w:pPr>
        <w:spacing w:line="360" w:lineRule="auto"/>
        <w:jc w:val="center"/>
        <w:rPr>
          <w:rFonts w:ascii="Garamond" w:eastAsia="Calibri" w:hAnsi="Garamond"/>
          <w:b/>
          <w:bCs/>
          <w:i/>
          <w:lang w:eastAsia="it-IT"/>
        </w:rPr>
      </w:pPr>
      <w:r w:rsidRPr="007F7C64">
        <w:rPr>
          <w:rFonts w:ascii="Garamond" w:eastAsia="Calibri" w:hAnsi="Garamond"/>
          <w:b/>
          <w:bCs/>
          <w:i/>
          <w:lang w:eastAsia="it-IT"/>
        </w:rPr>
        <w:t>Ad AMIU S.p.A.</w:t>
      </w:r>
    </w:p>
    <w:p w14:paraId="37BC7232" w14:textId="77777777" w:rsidR="007F7C64" w:rsidRPr="007F7C64" w:rsidRDefault="007F7C64" w:rsidP="007F7C64">
      <w:pPr>
        <w:spacing w:line="360" w:lineRule="auto"/>
        <w:jc w:val="center"/>
        <w:rPr>
          <w:rFonts w:ascii="Garamond" w:eastAsia="Calibri" w:hAnsi="Garamond"/>
          <w:i/>
          <w:lang w:eastAsia="it-IT"/>
        </w:rPr>
      </w:pPr>
      <w:r w:rsidRPr="007F7C64">
        <w:rPr>
          <w:rFonts w:ascii="Garamond" w:eastAsia="Calibri" w:hAnsi="Garamond"/>
          <w:i/>
          <w:lang w:eastAsia="it-IT"/>
        </w:rPr>
        <w:t xml:space="preserve">Sede legale e operativa: Località "Puro Vecchio" Strada Provinciale 168 - 76125 Trani (Bt) tel. 0883 583543 – </w:t>
      </w:r>
    </w:p>
    <w:p w14:paraId="5375A6A7" w14:textId="77777777" w:rsidR="007F7C64" w:rsidRPr="007F7C64" w:rsidRDefault="007F7C64" w:rsidP="007F7C64">
      <w:pPr>
        <w:spacing w:line="360" w:lineRule="auto"/>
        <w:jc w:val="center"/>
        <w:rPr>
          <w:rFonts w:ascii="Garamond" w:eastAsia="Calibri" w:hAnsi="Garamond"/>
          <w:lang w:eastAsia="it-IT"/>
        </w:rPr>
      </w:pPr>
      <w:r w:rsidRPr="007F7C64">
        <w:rPr>
          <w:rFonts w:ascii="Garamond" w:eastAsia="Calibri" w:hAnsi="Garamond"/>
          <w:i/>
          <w:lang w:eastAsia="it-IT"/>
        </w:rPr>
        <w:t>mail: info@amiutrani.it - pec: amiutra nispa@pec.it - www.amiutrani.it</w:t>
      </w:r>
    </w:p>
    <w:p w14:paraId="6387413D" w14:textId="77777777" w:rsidR="007F7C64" w:rsidRPr="007F7C64" w:rsidRDefault="007F7C64" w:rsidP="007F7C64">
      <w:pPr>
        <w:spacing w:line="360" w:lineRule="auto"/>
        <w:jc w:val="center"/>
        <w:rPr>
          <w:rFonts w:ascii="Garamond" w:eastAsia="Calibri" w:hAnsi="Garamond"/>
          <w:b/>
          <w:lang w:eastAsia="it-IT"/>
        </w:rPr>
      </w:pPr>
    </w:p>
    <w:p w14:paraId="360F739C" w14:textId="7B1E984F" w:rsidR="007F7C64" w:rsidRPr="007F7C64" w:rsidRDefault="007F7C64" w:rsidP="006B45D2">
      <w:pPr>
        <w:autoSpaceDE w:val="0"/>
        <w:autoSpaceDN w:val="0"/>
        <w:adjustRightInd w:val="0"/>
        <w:spacing w:line="360" w:lineRule="auto"/>
        <w:ind w:left="284"/>
        <w:jc w:val="center"/>
        <w:rPr>
          <w:rFonts w:ascii="Garamond" w:eastAsia="Calibri" w:hAnsi="Garamond"/>
          <w:b/>
          <w:lang w:eastAsia="it-IT"/>
        </w:rPr>
      </w:pPr>
      <w:r w:rsidRPr="007F7C64">
        <w:rPr>
          <w:rFonts w:ascii="Garamond" w:eastAsia="Calibri" w:hAnsi="Garamond"/>
          <w:b/>
          <w:lang w:eastAsia="it-IT"/>
        </w:rPr>
        <w:t xml:space="preserve">DICHIARAZIONE NECESSARIA AI SENSI E PER GLI EFFETTI DEGLI ARTICOLI 46 E 47 DEL D.P.R. 445/2000 PER L’AMMISSIONE </w:t>
      </w:r>
      <w:r w:rsidRPr="007F7C64">
        <w:rPr>
          <w:rFonts w:ascii="Garamond" w:eastAsia="Calibri" w:hAnsi="Garamond"/>
          <w:b/>
          <w:bCs/>
          <w:lang w:eastAsia="it-IT"/>
        </w:rPr>
        <w:t>ALLA GARA A PROCEDURA APERTA  PER L’AFFIDAMENTO DELLA FORNITURA DI UN “SISTEMA INFORMATIVO PER LA GESTIONE DEL SERVIZIO DI RACCOLTA DOMICILIARE DEI RIFIUTI SOLIDI URBANI, GESTITO DA AMIU S.p.A., NELLA CITTA’ DI TRANI”</w:t>
      </w:r>
      <w:r w:rsidRPr="007F7C64">
        <w:rPr>
          <w:rFonts w:ascii="Garamond" w:eastAsia="Calibri" w:hAnsi="Garamond"/>
          <w:b/>
          <w:lang w:eastAsia="it-IT"/>
        </w:rPr>
        <w:t>.</w:t>
      </w:r>
    </w:p>
    <w:p w14:paraId="7FB9E713" w14:textId="0F87E756" w:rsidR="007F7C64" w:rsidRPr="007F7C64" w:rsidRDefault="007F7C64" w:rsidP="004A0B9E">
      <w:pPr>
        <w:spacing w:after="240" w:line="360" w:lineRule="auto"/>
        <w:jc w:val="center"/>
        <w:rPr>
          <w:rFonts w:ascii="Garamond" w:eastAsia="Calibri" w:hAnsi="Garamond"/>
          <w:lang w:eastAsia="it-IT"/>
        </w:rPr>
      </w:pPr>
      <w:r w:rsidRPr="007F7C64">
        <w:rPr>
          <w:rFonts w:ascii="Garamond" w:eastAsia="Calibri" w:hAnsi="Garamond"/>
          <w:b/>
          <w:lang w:eastAsia="it-IT"/>
        </w:rPr>
        <w:t xml:space="preserve">CODICE IDENTIFICATIVO GARA (CIG): </w:t>
      </w:r>
      <w:r w:rsidR="008D4665" w:rsidRPr="008D4665">
        <w:rPr>
          <w:rFonts w:ascii="Garamond" w:eastAsia="Calibri" w:hAnsi="Garamond"/>
          <w:b/>
          <w:lang w:eastAsia="it-IT"/>
        </w:rPr>
        <w:t>8767067C8C</w:t>
      </w:r>
      <w:bookmarkStart w:id="0" w:name="_GoBack"/>
      <w:bookmarkEnd w:id="0"/>
    </w:p>
    <w:p w14:paraId="19E2D1F8"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Il sottoscritto _________________________________ nato a________________ il ________________ in qualità di (</w:t>
      </w:r>
      <w:r w:rsidRPr="007F7C64">
        <w:rPr>
          <w:rFonts w:ascii="Garamond" w:eastAsia="Calibri" w:hAnsi="Garamond"/>
          <w:i/>
          <w:lang w:eastAsia="it-IT"/>
        </w:rPr>
        <w:t>carica sociale</w:t>
      </w:r>
      <w:r w:rsidRPr="007F7C64">
        <w:rPr>
          <w:rFonts w:ascii="Garamond" w:eastAsia="Calibri" w:hAnsi="Garamond"/>
          <w:lang w:eastAsia="it-IT"/>
        </w:rPr>
        <w:t>)______________________________________della società ____________________sede legale _____________________________________ domicilio eletto _________________n. telefono________________________________________ n. fax__________________________ e-mail___________________________________________</w:t>
      </w:r>
      <w:r w:rsidRPr="007F7C64">
        <w:rPr>
          <w:rFonts w:ascii="Garamond" w:eastAsia="Calibri" w:hAnsi="Garamond"/>
          <w:lang w:eastAsia="it-IT"/>
        </w:rPr>
        <w:br/>
        <w:t>PEC ________________________ Codice Fiscale __________________________Partita IVA _______________________________________</w:t>
      </w:r>
    </w:p>
    <w:p w14:paraId="2D9DD98E"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 xml:space="preserve">- ai sensi e per gli effetti dell’art. 76 D.P.R. n. 445/2000 consapevole della responsabilità e delle conseguenze civili e penali previste in caso di dichiarazioni mendaci e/o formazione od uso di atti falsi, </w:t>
      </w:r>
      <w:r w:rsidRPr="007F7C64">
        <w:rPr>
          <w:rFonts w:ascii="Garamond" w:eastAsia="Calibri" w:hAnsi="Garamond"/>
          <w:lang w:eastAsia="it-IT"/>
        </w:rPr>
        <w:lastRenderedPageBreak/>
        <w:t>nonché in caso di esibizione di atti contenenti dati non più corrispondenti a verità e consapevole altresì che qualora emerga la non veridicità del contenuto della presente dichiarazione la scrivente Impresa decadrà dai benefici per i quali la stessa e rilasciata;</w:t>
      </w:r>
    </w:p>
    <w:p w14:paraId="1BAFFAD9" w14:textId="77777777" w:rsid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 ai fini della partecipazione alla presente gara</w:t>
      </w:r>
    </w:p>
    <w:p w14:paraId="1AA333C7" w14:textId="77777777" w:rsidR="006B45D2" w:rsidRPr="007F7C64" w:rsidRDefault="006B45D2" w:rsidP="007F7C64">
      <w:pPr>
        <w:spacing w:line="360" w:lineRule="auto"/>
        <w:jc w:val="both"/>
        <w:rPr>
          <w:rFonts w:ascii="Garamond" w:eastAsia="Calibri" w:hAnsi="Garamond"/>
          <w:lang w:eastAsia="it-IT"/>
        </w:rPr>
      </w:pPr>
    </w:p>
    <w:p w14:paraId="49371DA4" w14:textId="77777777" w:rsidR="007F7C64" w:rsidRDefault="007F7C64" w:rsidP="007F7C64">
      <w:pPr>
        <w:spacing w:line="360" w:lineRule="auto"/>
        <w:jc w:val="center"/>
        <w:rPr>
          <w:rFonts w:ascii="Garamond" w:eastAsia="Calibri" w:hAnsi="Garamond"/>
          <w:b/>
          <w:lang w:eastAsia="it-IT"/>
        </w:rPr>
      </w:pPr>
      <w:r w:rsidRPr="007F7C64">
        <w:rPr>
          <w:rFonts w:ascii="Garamond" w:eastAsia="Calibri" w:hAnsi="Garamond"/>
          <w:b/>
          <w:lang w:eastAsia="it-IT"/>
        </w:rPr>
        <w:t>DICHIARA SOTTO LA PROPRIA RESPONSABILITÀ</w:t>
      </w:r>
    </w:p>
    <w:p w14:paraId="02061337" w14:textId="77777777" w:rsidR="006B45D2" w:rsidRPr="007F7C64" w:rsidRDefault="006B45D2" w:rsidP="007F7C64">
      <w:pPr>
        <w:spacing w:line="360" w:lineRule="auto"/>
        <w:jc w:val="center"/>
        <w:rPr>
          <w:rFonts w:ascii="Garamond" w:eastAsia="Calibri" w:hAnsi="Garamond"/>
          <w:b/>
          <w:lang w:eastAsia="it-IT"/>
        </w:rPr>
      </w:pPr>
    </w:p>
    <w:p w14:paraId="6278E901"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1. Che, secondo quanto previsto dal Disciplinare di gara, questa Impresa è iscritta dal _________ al Registro delle Imprese di __________, al numero ___________, per attività di _____________________________________________________________ (in caso di società con sede in uno Stato diverso dall’Italia, indicare i dati equivalenti vigenti nel relativo Stato, ai sensi di quanto previsto dall’art. 83, co. 3, D.lgs. 50/2016).</w:t>
      </w:r>
    </w:p>
    <w:p w14:paraId="538FAFB1"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2. Che l’amministrazione è affidata ad un (compilare solo il campo di pertinenza):</w:t>
      </w:r>
    </w:p>
    <w:p w14:paraId="4A53FB75"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a) Amministratore Unico, nella persona di: nome__________ cognome______, nato a _______, il _______, C.F. ___________, residente in ___________________, nominato il _______ fino al ______, con i seguenti poteri associati alla carica: ___________________________________;</w:t>
      </w:r>
    </w:p>
    <w:p w14:paraId="12E28F66"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b) Consiglio di Amministrazione composto da n. __ membri e, in particolare, da: (indicare i dati di tutti i Consiglieri) nome______, cognome_________, nato a _______, il _______, C.F. ___________, residente in ___________________, carica________ (Presidente del Consiglio di Amministrazione, Amministratore Delegato, Consigliere ecc.), nominato il _______ fino al ______, con i seguenti poteri associati alla carica: ___________________________________ .</w:t>
      </w:r>
    </w:p>
    <w:p w14:paraId="18A3F201"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3. a) che nel libro soci della medesima _________ figurano i soci sottoelencati, titolari delle azioni/quote di capitale riportate a fianco di ciascuno di essi:</w:t>
      </w:r>
    </w:p>
    <w:p w14:paraId="6487E1CF"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 … %</w:t>
      </w:r>
    </w:p>
    <w:p w14:paraId="4BEEAD0C"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 … %</w:t>
      </w:r>
    </w:p>
    <w:p w14:paraId="1E717FF3"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totale 100 %</w:t>
      </w:r>
    </w:p>
    <w:p w14:paraId="034657E9"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b) che in base alle risultanze del libro soci, nonché a seguito di comunicazioni ricevute dai titolari delle stesse partecipazioni, risultano esistenti i seguenti diritti reali di godimento o di garanzia sulle azioni/quote aventi diritto di voto:</w:t>
      </w:r>
    </w:p>
    <w:p w14:paraId="3CA735D3"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lastRenderedPageBreak/>
        <w:t>……………….. a favore di ...................,</w:t>
      </w:r>
    </w:p>
    <w:p w14:paraId="75C8B1A0"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 a favore di ...................;</w:t>
      </w:r>
    </w:p>
    <w:p w14:paraId="2F532D07"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(ovvero)</w:t>
      </w:r>
    </w:p>
    <w:p w14:paraId="24F34095"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che non risultano esistenti diritti reali di godimento o di garanzia sulle azioni/quote aventi diritto di voto;</w:t>
      </w:r>
    </w:p>
    <w:p w14:paraId="23016235"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c) che nelle assemblee societarie svoltesi nell’ultimo esercizio sociale, antecedente alla data della presente dichiarazione, hanno esercitato il diritto di voto in base a procura irrevocabile o ne hanno avuto comunque diritto, le seguenti persone:</w:t>
      </w:r>
    </w:p>
    <w:p w14:paraId="07214913"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 per conto di ................</w:t>
      </w:r>
    </w:p>
    <w:p w14:paraId="22FD0BC3"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 per conto di ...............;</w:t>
      </w:r>
    </w:p>
    <w:p w14:paraId="60B8F19C"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(ovvero)</w:t>
      </w:r>
    </w:p>
    <w:p w14:paraId="3219C93C"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che non è stato esercitato alcun diritto di voto in base a procura irrevocabile o in base ad un titolo equivalente che ne legittimava l’esercizio.</w:t>
      </w:r>
    </w:p>
    <w:p w14:paraId="2249DB4A" w14:textId="77777777" w:rsidR="007F7C64" w:rsidRPr="007F7C64" w:rsidRDefault="007F7C64" w:rsidP="007F7C64">
      <w:pPr>
        <w:spacing w:line="360" w:lineRule="auto"/>
        <w:jc w:val="both"/>
        <w:rPr>
          <w:rFonts w:ascii="Garamond" w:eastAsia="Calibri" w:hAnsi="Garamond"/>
          <w:bCs/>
          <w:lang w:eastAsia="it-IT"/>
        </w:rPr>
      </w:pPr>
      <w:r w:rsidRPr="007F7C64">
        <w:rPr>
          <w:rFonts w:ascii="Garamond" w:eastAsia="Calibri" w:hAnsi="Garamond"/>
          <w:lang w:eastAsia="it-IT"/>
        </w:rPr>
        <w:t xml:space="preserve">4. </w:t>
      </w:r>
      <w:r w:rsidRPr="007F7C64">
        <w:rPr>
          <w:rFonts w:ascii="Garamond" w:eastAsia="Calibri" w:hAnsi="Garamond"/>
          <w:bCs/>
          <w:lang w:eastAsia="it-IT"/>
        </w:rPr>
        <w:t xml:space="preserve">Che con riferimento ai seguenti soggetti sottoposti alla “verifica antimafia” (combinato disposto dagli articoli 85 del Codice Antimafia - D.lgs. 159/2011 e articolo 80 del Codice) e alla verifica presso l’ufficio del Casellario giudiziale (articolo 80 del Codice): </w:t>
      </w:r>
    </w:p>
    <w:p w14:paraId="066E6D38" w14:textId="77777777" w:rsidR="007F7C64" w:rsidRPr="007F7C64" w:rsidRDefault="007F7C64" w:rsidP="007F7C64">
      <w:pPr>
        <w:numPr>
          <w:ilvl w:val="0"/>
          <w:numId w:val="49"/>
        </w:numPr>
        <w:spacing w:line="360" w:lineRule="auto"/>
        <w:ind w:left="714" w:hanging="357"/>
        <w:jc w:val="both"/>
        <w:rPr>
          <w:rFonts w:ascii="Garamond" w:eastAsia="Calibri" w:hAnsi="Garamond"/>
          <w:bCs/>
          <w:lang w:eastAsia="it-IT"/>
        </w:rPr>
      </w:pPr>
      <w:r w:rsidRPr="007F7C64">
        <w:rPr>
          <w:rFonts w:ascii="Garamond" w:eastAsia="Calibri" w:hAnsi="Garamond"/>
          <w:bCs/>
          <w:lang w:eastAsia="it-IT"/>
        </w:rPr>
        <w:t>titolare e direttore tecnico (per l’impresa individuale);</w:t>
      </w:r>
    </w:p>
    <w:p w14:paraId="5560ADD2" w14:textId="77777777" w:rsidR="007F7C64" w:rsidRPr="007F7C64" w:rsidRDefault="007F7C64" w:rsidP="007F7C64">
      <w:pPr>
        <w:numPr>
          <w:ilvl w:val="0"/>
          <w:numId w:val="49"/>
        </w:numPr>
        <w:spacing w:line="360" w:lineRule="auto"/>
        <w:ind w:left="714" w:hanging="357"/>
        <w:jc w:val="both"/>
        <w:rPr>
          <w:rFonts w:ascii="Garamond" w:eastAsia="Calibri" w:hAnsi="Garamond"/>
          <w:bCs/>
          <w:lang w:eastAsia="it-IT"/>
        </w:rPr>
      </w:pPr>
      <w:r w:rsidRPr="007F7C64">
        <w:rPr>
          <w:rFonts w:ascii="Garamond" w:eastAsia="Calibri" w:hAnsi="Garamond"/>
          <w:bCs/>
          <w:lang w:eastAsia="it-IT"/>
        </w:rPr>
        <w:t>soci e direttore tecnico (per le società in nome collettivo);</w:t>
      </w:r>
    </w:p>
    <w:p w14:paraId="78F93F21" w14:textId="77777777" w:rsidR="007F7C64" w:rsidRPr="007F7C64" w:rsidRDefault="007F7C64" w:rsidP="007F7C64">
      <w:pPr>
        <w:numPr>
          <w:ilvl w:val="0"/>
          <w:numId w:val="49"/>
        </w:numPr>
        <w:spacing w:line="360" w:lineRule="auto"/>
        <w:ind w:left="714" w:hanging="357"/>
        <w:jc w:val="both"/>
        <w:rPr>
          <w:rFonts w:ascii="Garamond" w:eastAsia="Calibri" w:hAnsi="Garamond"/>
          <w:bCs/>
          <w:lang w:eastAsia="it-IT"/>
        </w:rPr>
      </w:pPr>
      <w:r w:rsidRPr="007F7C64">
        <w:rPr>
          <w:rFonts w:ascii="Garamond" w:eastAsia="Calibri" w:hAnsi="Garamond"/>
          <w:bCs/>
          <w:lang w:eastAsia="it-IT"/>
        </w:rPr>
        <w:t>soci accomandatari e direttore tecnico (per le società in accomandita semplice);</w:t>
      </w:r>
    </w:p>
    <w:p w14:paraId="0CF7E022" w14:textId="77777777" w:rsidR="007F7C64" w:rsidRPr="007F7C64" w:rsidRDefault="007F7C64" w:rsidP="007F7C64">
      <w:pPr>
        <w:numPr>
          <w:ilvl w:val="0"/>
          <w:numId w:val="49"/>
        </w:numPr>
        <w:spacing w:line="360" w:lineRule="auto"/>
        <w:ind w:left="714" w:hanging="357"/>
        <w:jc w:val="both"/>
        <w:rPr>
          <w:rFonts w:ascii="Garamond" w:eastAsia="Calibri" w:hAnsi="Garamond"/>
          <w:bCs/>
          <w:lang w:eastAsia="it-IT"/>
        </w:rPr>
      </w:pPr>
      <w:r w:rsidRPr="007F7C64">
        <w:rPr>
          <w:rFonts w:ascii="Garamond" w:eastAsia="Calibri" w:hAnsi="Garamond"/>
          <w:bCs/>
          <w:lang w:eastAsia="it-IT"/>
        </w:rPr>
        <w:t>membri del consiglio di amministrazione cui sia stata conferita la legale rappresentanza, di direzione o di vigilanza o soggetti muniti di poteri di rappresentanza, di direzione o di controllo, direttore tecnico o socio unico persona fisica, ovvero socio di maggioranza in caso di società con meno di quattro soci (per gli altri tipi di società o consorzio) (art. 80, co. 3, del Codice).</w:t>
      </w:r>
    </w:p>
    <w:p w14:paraId="1C5E37AB" w14:textId="77777777" w:rsidR="007F7C64" w:rsidRPr="007F7C64" w:rsidRDefault="007F7C64" w:rsidP="007F7C64">
      <w:pPr>
        <w:spacing w:line="360" w:lineRule="auto"/>
        <w:jc w:val="both"/>
        <w:rPr>
          <w:rFonts w:ascii="Garamond" w:eastAsia="Calibri" w:hAnsi="Garamond"/>
          <w:bCs/>
          <w:u w:val="single"/>
          <w:lang w:eastAsia="it-IT"/>
        </w:rPr>
      </w:pPr>
    </w:p>
    <w:p w14:paraId="658A6141" w14:textId="77777777" w:rsidR="007F7C64" w:rsidRPr="007F7C64" w:rsidRDefault="007F7C64" w:rsidP="007F7C64">
      <w:pPr>
        <w:spacing w:line="360" w:lineRule="auto"/>
        <w:jc w:val="both"/>
        <w:rPr>
          <w:rFonts w:ascii="Garamond" w:eastAsia="Calibri" w:hAnsi="Garamond"/>
          <w:bCs/>
          <w:u w:val="single"/>
          <w:lang w:eastAsia="it-IT"/>
        </w:rPr>
      </w:pPr>
      <w:r w:rsidRPr="007F7C64">
        <w:rPr>
          <w:rFonts w:ascii="Garamond" w:eastAsia="Calibri" w:hAnsi="Garamond"/>
          <w:bCs/>
          <w:u w:val="single"/>
          <w:lang w:eastAsia="it-IT"/>
        </w:rPr>
        <w:t>I dati anagrafici (nome, cognome, codice fiscale, data di nascita ), sono:</w:t>
      </w:r>
    </w:p>
    <w:p w14:paraId="08C1D50E" w14:textId="77777777" w:rsidR="007F7C64" w:rsidRPr="007F7C64" w:rsidRDefault="007F7C64" w:rsidP="007F7C64">
      <w:pPr>
        <w:numPr>
          <w:ilvl w:val="0"/>
          <w:numId w:val="48"/>
        </w:numPr>
        <w:spacing w:after="200" w:line="360" w:lineRule="auto"/>
        <w:jc w:val="both"/>
        <w:rPr>
          <w:rFonts w:ascii="Garamond" w:eastAsia="Calibri" w:hAnsi="Garamond"/>
          <w:lang w:eastAsia="it-IT"/>
        </w:rPr>
      </w:pPr>
      <w:r w:rsidRPr="007F7C64">
        <w:rPr>
          <w:rFonts w:ascii="Garamond" w:eastAsia="Calibri" w:hAnsi="Garamond"/>
          <w:lang w:eastAsia="it-IT"/>
        </w:rPr>
        <w:t>_______________________________</w:t>
      </w:r>
    </w:p>
    <w:p w14:paraId="0F1736C8" w14:textId="77777777" w:rsidR="007F7C64" w:rsidRPr="007F7C64" w:rsidRDefault="007F7C64" w:rsidP="007F7C64">
      <w:pPr>
        <w:numPr>
          <w:ilvl w:val="0"/>
          <w:numId w:val="48"/>
        </w:numPr>
        <w:spacing w:after="200" w:line="360" w:lineRule="auto"/>
        <w:jc w:val="both"/>
        <w:rPr>
          <w:rFonts w:ascii="Garamond" w:eastAsia="Calibri" w:hAnsi="Garamond"/>
          <w:lang w:eastAsia="it-IT"/>
        </w:rPr>
      </w:pPr>
      <w:r w:rsidRPr="007F7C64">
        <w:rPr>
          <w:rFonts w:ascii="Garamond" w:eastAsia="Calibri" w:hAnsi="Garamond"/>
          <w:lang w:eastAsia="it-IT"/>
        </w:rPr>
        <w:t>_______________________________</w:t>
      </w:r>
    </w:p>
    <w:p w14:paraId="089D4F15" w14:textId="77777777" w:rsidR="007F7C64" w:rsidRPr="007F7C64" w:rsidRDefault="007F7C64" w:rsidP="007F7C64">
      <w:pPr>
        <w:numPr>
          <w:ilvl w:val="0"/>
          <w:numId w:val="48"/>
        </w:numPr>
        <w:spacing w:after="200" w:line="360" w:lineRule="auto"/>
        <w:jc w:val="both"/>
        <w:rPr>
          <w:rFonts w:ascii="Garamond" w:eastAsia="Calibri" w:hAnsi="Garamond"/>
          <w:lang w:eastAsia="it-IT"/>
        </w:rPr>
      </w:pPr>
      <w:r w:rsidRPr="007F7C64">
        <w:rPr>
          <w:rFonts w:ascii="Garamond" w:eastAsia="Calibri" w:hAnsi="Garamond"/>
          <w:lang w:eastAsia="it-IT"/>
        </w:rPr>
        <w:t>_______________________________</w:t>
      </w:r>
    </w:p>
    <w:p w14:paraId="15EF837E" w14:textId="77777777" w:rsidR="007F7C64" w:rsidRPr="007F7C64" w:rsidRDefault="007F7C64" w:rsidP="007F7C64">
      <w:pPr>
        <w:numPr>
          <w:ilvl w:val="0"/>
          <w:numId w:val="48"/>
        </w:numPr>
        <w:spacing w:after="200" w:line="360" w:lineRule="auto"/>
        <w:jc w:val="both"/>
        <w:rPr>
          <w:rFonts w:ascii="Garamond" w:eastAsia="Calibri" w:hAnsi="Garamond"/>
          <w:lang w:eastAsia="it-IT"/>
        </w:rPr>
      </w:pPr>
      <w:r w:rsidRPr="007F7C64">
        <w:rPr>
          <w:rFonts w:ascii="Garamond" w:eastAsia="Calibri" w:hAnsi="Garamond"/>
          <w:lang w:eastAsia="it-IT"/>
        </w:rPr>
        <w:lastRenderedPageBreak/>
        <w:t>_______________________________</w:t>
      </w:r>
    </w:p>
    <w:p w14:paraId="2094285B" w14:textId="77777777" w:rsidR="007F7C64" w:rsidRPr="007F7C64" w:rsidRDefault="007F7C64" w:rsidP="007F7C64">
      <w:pPr>
        <w:spacing w:line="360" w:lineRule="auto"/>
        <w:jc w:val="both"/>
        <w:rPr>
          <w:rFonts w:ascii="Garamond" w:eastAsia="Calibri" w:hAnsi="Garamond"/>
          <w:bCs/>
          <w:lang w:eastAsia="it-IT"/>
        </w:rPr>
      </w:pPr>
      <w:r w:rsidRPr="007F7C64">
        <w:rPr>
          <w:rFonts w:ascii="Garamond" w:eastAsia="Calibri" w:hAnsi="Garamond"/>
          <w:bCs/>
          <w:lang w:eastAsia="it-IT"/>
        </w:rPr>
        <w:t>5. I dati anagrafici e di residenza dei familiari conviventi di maggiore età dei soggetti di cui sopra, sono:</w:t>
      </w:r>
    </w:p>
    <w:p w14:paraId="6EDCEBA5" w14:textId="77777777" w:rsidR="007F7C64" w:rsidRPr="007F7C64" w:rsidRDefault="007F7C64" w:rsidP="007F7C64">
      <w:pPr>
        <w:numPr>
          <w:ilvl w:val="0"/>
          <w:numId w:val="48"/>
        </w:numPr>
        <w:spacing w:after="200" w:line="360" w:lineRule="auto"/>
        <w:jc w:val="both"/>
        <w:rPr>
          <w:rFonts w:ascii="Garamond" w:eastAsia="Calibri" w:hAnsi="Garamond"/>
          <w:lang w:eastAsia="it-IT"/>
        </w:rPr>
      </w:pPr>
      <w:r w:rsidRPr="007F7C64">
        <w:rPr>
          <w:rFonts w:ascii="Garamond" w:eastAsia="Calibri" w:hAnsi="Garamond"/>
          <w:lang w:eastAsia="it-IT"/>
        </w:rPr>
        <w:t>_______________________________</w:t>
      </w:r>
    </w:p>
    <w:p w14:paraId="2C4908D0" w14:textId="77777777" w:rsidR="007F7C64" w:rsidRPr="007F7C64" w:rsidRDefault="007F7C64" w:rsidP="007F7C64">
      <w:pPr>
        <w:numPr>
          <w:ilvl w:val="0"/>
          <w:numId w:val="48"/>
        </w:numPr>
        <w:spacing w:after="200" w:line="360" w:lineRule="auto"/>
        <w:jc w:val="both"/>
        <w:rPr>
          <w:rFonts w:ascii="Garamond" w:eastAsia="Calibri" w:hAnsi="Garamond"/>
          <w:lang w:eastAsia="it-IT"/>
        </w:rPr>
      </w:pPr>
      <w:r w:rsidRPr="007F7C64">
        <w:rPr>
          <w:rFonts w:ascii="Garamond" w:eastAsia="Calibri" w:hAnsi="Garamond"/>
          <w:lang w:eastAsia="it-IT"/>
        </w:rPr>
        <w:t>_______________________________</w:t>
      </w:r>
    </w:p>
    <w:p w14:paraId="6408BF02" w14:textId="77777777" w:rsidR="007F7C64" w:rsidRPr="007F7C64" w:rsidRDefault="007F7C64" w:rsidP="007F7C64">
      <w:pPr>
        <w:spacing w:line="360" w:lineRule="auto"/>
        <w:ind w:left="284" w:hanging="284"/>
        <w:jc w:val="both"/>
        <w:rPr>
          <w:rFonts w:ascii="Garamond" w:eastAsia="Calibri" w:hAnsi="Garamond"/>
          <w:lang w:eastAsia="it-IT"/>
        </w:rPr>
      </w:pPr>
      <w:r w:rsidRPr="007F7C64">
        <w:rPr>
          <w:rFonts w:ascii="Garamond" w:eastAsia="Calibri" w:hAnsi="Garamond"/>
          <w:lang w:eastAsia="it-IT"/>
        </w:rPr>
        <w:t xml:space="preserve">6. I dati anagrafici e di residenza dei seguenti soggetti cessati dalla carica nell’anno antecedente la data di pubblicazione del bando: </w:t>
      </w:r>
    </w:p>
    <w:p w14:paraId="3E94A2AB" w14:textId="77777777" w:rsidR="007F7C64" w:rsidRPr="007F7C64" w:rsidRDefault="007F7C64" w:rsidP="007F7C64">
      <w:pPr>
        <w:numPr>
          <w:ilvl w:val="0"/>
          <w:numId w:val="49"/>
        </w:numPr>
        <w:spacing w:line="360" w:lineRule="auto"/>
        <w:jc w:val="both"/>
        <w:rPr>
          <w:rFonts w:ascii="Garamond" w:eastAsia="Calibri" w:hAnsi="Garamond"/>
          <w:lang w:eastAsia="it-IT"/>
        </w:rPr>
      </w:pPr>
      <w:r w:rsidRPr="007F7C64">
        <w:rPr>
          <w:rFonts w:ascii="Garamond" w:eastAsia="Calibri" w:hAnsi="Garamond"/>
          <w:lang w:eastAsia="it-IT"/>
        </w:rPr>
        <w:t>titolare e direttore tecnico (per l’impresa individuale);</w:t>
      </w:r>
    </w:p>
    <w:p w14:paraId="67314605" w14:textId="77777777" w:rsidR="007F7C64" w:rsidRPr="007F7C64" w:rsidRDefault="007F7C64" w:rsidP="007F7C64">
      <w:pPr>
        <w:numPr>
          <w:ilvl w:val="0"/>
          <w:numId w:val="49"/>
        </w:numPr>
        <w:spacing w:line="360" w:lineRule="auto"/>
        <w:jc w:val="both"/>
        <w:rPr>
          <w:rFonts w:ascii="Garamond" w:eastAsia="Calibri" w:hAnsi="Garamond"/>
          <w:lang w:eastAsia="it-IT"/>
        </w:rPr>
      </w:pPr>
      <w:r w:rsidRPr="007F7C64">
        <w:rPr>
          <w:rFonts w:ascii="Garamond" w:eastAsia="Calibri" w:hAnsi="Garamond"/>
          <w:lang w:eastAsia="it-IT"/>
        </w:rPr>
        <w:t>soci e direttore tecnico (per le società in nome collettivo);</w:t>
      </w:r>
    </w:p>
    <w:p w14:paraId="68582E17" w14:textId="77777777" w:rsidR="007F7C64" w:rsidRPr="007F7C64" w:rsidRDefault="007F7C64" w:rsidP="007F7C64">
      <w:pPr>
        <w:numPr>
          <w:ilvl w:val="0"/>
          <w:numId w:val="49"/>
        </w:numPr>
        <w:spacing w:line="360" w:lineRule="auto"/>
        <w:jc w:val="both"/>
        <w:rPr>
          <w:rFonts w:ascii="Garamond" w:eastAsia="Calibri" w:hAnsi="Garamond"/>
          <w:lang w:eastAsia="it-IT"/>
        </w:rPr>
      </w:pPr>
      <w:r w:rsidRPr="007F7C64">
        <w:rPr>
          <w:rFonts w:ascii="Garamond" w:eastAsia="Calibri" w:hAnsi="Garamond"/>
          <w:lang w:eastAsia="it-IT"/>
        </w:rPr>
        <w:t>soci accomandatari e direttore tecnico (per le società in accomandita semplice);</w:t>
      </w:r>
    </w:p>
    <w:p w14:paraId="19ED275D" w14:textId="77777777" w:rsidR="007F7C64" w:rsidRPr="007F7C64" w:rsidRDefault="007F7C64" w:rsidP="007F7C64">
      <w:pPr>
        <w:numPr>
          <w:ilvl w:val="0"/>
          <w:numId w:val="49"/>
        </w:numPr>
        <w:spacing w:line="360" w:lineRule="auto"/>
        <w:jc w:val="both"/>
        <w:rPr>
          <w:rFonts w:ascii="Garamond" w:eastAsia="Calibri" w:hAnsi="Garamond"/>
          <w:lang w:eastAsia="it-IT"/>
        </w:rPr>
      </w:pPr>
      <w:r w:rsidRPr="007F7C64">
        <w:rPr>
          <w:rFonts w:ascii="Garamond" w:eastAsia="Calibri" w:hAnsi="Garamond"/>
          <w:lang w:eastAsia="it-IT"/>
        </w:rPr>
        <w:t>membri del consiglio di amministrazione cui sia stata conferita la legale rappresentanza, di direzione o di vigilanza o soggetti muniti di poteri di rappresentanza, di direzione o di controllo, direttore tecnico o socio unico persona fisica, ovvero socio di maggioranza in caso di società con meno di quattro soci (per gli altri tipi di società o consorzio) (art. 80, co.  3, del Codice).</w:t>
      </w:r>
    </w:p>
    <w:p w14:paraId="3A0BC9B1" w14:textId="77777777" w:rsidR="007F7C64" w:rsidRPr="007F7C64" w:rsidRDefault="007F7C64" w:rsidP="007F7C64">
      <w:pPr>
        <w:spacing w:line="360" w:lineRule="auto"/>
        <w:ind w:left="360"/>
        <w:jc w:val="both"/>
        <w:rPr>
          <w:rFonts w:ascii="Garamond" w:eastAsia="Calibri" w:hAnsi="Garamond"/>
          <w:lang w:eastAsia="it-IT"/>
        </w:rPr>
      </w:pPr>
    </w:p>
    <w:p w14:paraId="714559E6" w14:textId="77777777" w:rsidR="007F7C64" w:rsidRPr="007F7C64" w:rsidRDefault="007F7C64" w:rsidP="007F7C64">
      <w:pPr>
        <w:numPr>
          <w:ilvl w:val="0"/>
          <w:numId w:val="48"/>
        </w:numPr>
        <w:spacing w:after="200" w:line="360" w:lineRule="auto"/>
        <w:jc w:val="both"/>
        <w:rPr>
          <w:rFonts w:ascii="Garamond" w:eastAsia="Calibri" w:hAnsi="Garamond"/>
          <w:lang w:eastAsia="it-IT"/>
        </w:rPr>
      </w:pPr>
      <w:r w:rsidRPr="007F7C64">
        <w:rPr>
          <w:rFonts w:ascii="Garamond" w:eastAsia="Calibri" w:hAnsi="Garamond"/>
          <w:lang w:eastAsia="it-IT"/>
        </w:rPr>
        <w:t>_________________________________________________________________________</w:t>
      </w:r>
    </w:p>
    <w:p w14:paraId="0C96BB27" w14:textId="77777777" w:rsidR="007F7C64" w:rsidRPr="007F7C64" w:rsidRDefault="007F7C64" w:rsidP="007F7C64">
      <w:pPr>
        <w:numPr>
          <w:ilvl w:val="0"/>
          <w:numId w:val="48"/>
        </w:numPr>
        <w:spacing w:after="200" w:line="360" w:lineRule="auto"/>
        <w:jc w:val="both"/>
        <w:rPr>
          <w:rFonts w:ascii="Garamond" w:eastAsia="Calibri" w:hAnsi="Garamond"/>
          <w:lang w:eastAsia="it-IT"/>
        </w:rPr>
      </w:pPr>
      <w:r w:rsidRPr="007F7C64">
        <w:rPr>
          <w:rFonts w:ascii="Garamond" w:eastAsia="Calibri" w:hAnsi="Garamond"/>
          <w:lang w:eastAsia="it-IT"/>
        </w:rPr>
        <w:t>_________________________________________________________________________</w:t>
      </w:r>
    </w:p>
    <w:p w14:paraId="0D967E8B" w14:textId="77777777" w:rsidR="007F7C64" w:rsidRPr="007F7C64" w:rsidRDefault="007F7C64" w:rsidP="007F7C64">
      <w:pPr>
        <w:numPr>
          <w:ilvl w:val="0"/>
          <w:numId w:val="48"/>
        </w:numPr>
        <w:spacing w:after="200" w:line="360" w:lineRule="auto"/>
        <w:jc w:val="both"/>
        <w:rPr>
          <w:rFonts w:ascii="Garamond" w:eastAsia="Calibri" w:hAnsi="Garamond"/>
          <w:lang w:eastAsia="it-IT"/>
        </w:rPr>
      </w:pPr>
      <w:r w:rsidRPr="007F7C64">
        <w:rPr>
          <w:rFonts w:ascii="Garamond" w:eastAsia="Calibri" w:hAnsi="Garamond"/>
          <w:lang w:eastAsia="it-IT"/>
        </w:rPr>
        <w:t>__________________________________________________________________________</w:t>
      </w:r>
    </w:p>
    <w:p w14:paraId="618156E3" w14:textId="77777777" w:rsidR="007F7C64" w:rsidRPr="007F7C64" w:rsidRDefault="007F7C64" w:rsidP="007F7C64">
      <w:pPr>
        <w:numPr>
          <w:ilvl w:val="0"/>
          <w:numId w:val="48"/>
        </w:numPr>
        <w:spacing w:after="200" w:line="360" w:lineRule="auto"/>
        <w:jc w:val="both"/>
        <w:rPr>
          <w:rFonts w:ascii="Garamond" w:eastAsia="Calibri" w:hAnsi="Garamond"/>
          <w:lang w:eastAsia="it-IT"/>
        </w:rPr>
      </w:pPr>
      <w:r w:rsidRPr="007F7C64">
        <w:rPr>
          <w:rFonts w:ascii="Garamond" w:eastAsia="Calibri" w:hAnsi="Garamond"/>
          <w:lang w:eastAsia="it-IT"/>
        </w:rPr>
        <w:t>__________________________________________________________________________</w:t>
      </w:r>
    </w:p>
    <w:p w14:paraId="39EF2BBD" w14:textId="77777777" w:rsidR="007F7C64" w:rsidRPr="007F7C64" w:rsidRDefault="007F7C64" w:rsidP="007F7C64">
      <w:pPr>
        <w:spacing w:line="360" w:lineRule="auto"/>
        <w:jc w:val="both"/>
        <w:rPr>
          <w:rFonts w:ascii="Garamond" w:eastAsia="Calibri" w:hAnsi="Garamond"/>
          <w:lang w:eastAsia="it-IT"/>
        </w:rPr>
      </w:pPr>
    </w:p>
    <w:p w14:paraId="276DD35E"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sym w:font="Wingdings" w:char="F0A8"/>
      </w:r>
      <w:r w:rsidRPr="007F7C64">
        <w:rPr>
          <w:rFonts w:ascii="Garamond" w:eastAsia="Calibri" w:hAnsi="Garamond"/>
          <w:lang w:eastAsia="it-IT"/>
        </w:rPr>
        <w:t xml:space="preserve"> che nei confronti dei soggetti di cui sopra non sono state emesse condanne penali di cui all’art. 80,  co. 1, del Codice</w:t>
      </w:r>
    </w:p>
    <w:p w14:paraId="3B529198"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 xml:space="preserve">ovvero </w:t>
      </w:r>
    </w:p>
    <w:p w14:paraId="69A842E4"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sym w:font="Wingdings" w:char="F0A8"/>
      </w:r>
      <w:r w:rsidRPr="007F7C64">
        <w:rPr>
          <w:rFonts w:ascii="Garamond" w:eastAsia="Calibri" w:hAnsi="Garamond"/>
          <w:lang w:eastAsia="it-IT"/>
        </w:rPr>
        <w:t xml:space="preserve"> che sono state emesse in via definitiva le seguenti condanne penali di cui all’art. 80, co. 1, del Codice nei confronti del/i soggetto/i di seguito indicato/i </w:t>
      </w:r>
    </w:p>
    <w:p w14:paraId="771B1A63"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________________________________________________________________________________</w:t>
      </w:r>
    </w:p>
    <w:p w14:paraId="65D047F1"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lastRenderedPageBreak/>
        <w:t>________________________________________________________________________________</w:t>
      </w:r>
    </w:p>
    <w:p w14:paraId="0264CBAF"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e che vi è stata completa ed effettiva dissociazione ai sensi dell’art. 80, co. 3, del Codice nei termini di seguito indicati</w:t>
      </w:r>
    </w:p>
    <w:p w14:paraId="6FE6B7F6"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________________________________________________________________________________</w:t>
      </w:r>
    </w:p>
    <w:p w14:paraId="012C4BD7"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________________________________________________________________________________</w:t>
      </w:r>
    </w:p>
    <w:p w14:paraId="1B6617B4" w14:textId="77777777" w:rsidR="007F7C64" w:rsidRPr="007F7C64" w:rsidRDefault="007F7C64" w:rsidP="007F7C64">
      <w:pPr>
        <w:spacing w:before="120" w:line="360" w:lineRule="auto"/>
        <w:jc w:val="both"/>
        <w:rPr>
          <w:rFonts w:ascii="Garamond" w:eastAsia="Calibri" w:hAnsi="Garamond" w:cs="Calibri"/>
          <w:szCs w:val="20"/>
          <w:lang w:eastAsia="it-IT"/>
        </w:rPr>
      </w:pPr>
      <w:r w:rsidRPr="007F7C64">
        <w:rPr>
          <w:rFonts w:ascii="Garamond" w:eastAsia="Calibri" w:hAnsi="Garamond"/>
          <w:lang w:eastAsia="it-IT"/>
        </w:rPr>
        <w:t xml:space="preserve">7. che questa Impresa </w:t>
      </w:r>
      <w:r w:rsidRPr="007F7C64">
        <w:rPr>
          <w:rFonts w:ascii="Garamond" w:eastAsia="Calibri" w:hAnsi="Garamond" w:cs="Calibri"/>
          <w:lang w:eastAsia="it-IT"/>
        </w:rPr>
        <w:t xml:space="preserve">non ha commesso violazioni gravi, definitivamente accertate, rispetto agli obblighi relativi al pagamento delle imposte e tasse o dei contributi previdenziali, secondo la legislazione italiana o quella dello Stato in cui </w:t>
      </w:r>
      <w:r w:rsidRPr="007F7C64">
        <w:rPr>
          <w:rFonts w:ascii="Garamond" w:eastAsia="Calibri" w:hAnsi="Garamond" w:cs="Calibri"/>
          <w:szCs w:val="20"/>
          <w:lang w:eastAsia="it-IT"/>
        </w:rPr>
        <w:t xml:space="preserve">è stabilita; </w:t>
      </w:r>
    </w:p>
    <w:p w14:paraId="36A80865" w14:textId="77777777" w:rsidR="007F7C64" w:rsidRPr="007F7C64" w:rsidRDefault="007F7C64" w:rsidP="007F7C64">
      <w:pPr>
        <w:spacing w:before="120" w:line="360" w:lineRule="auto"/>
        <w:jc w:val="both"/>
        <w:rPr>
          <w:rFonts w:ascii="Garamond" w:eastAsia="Calibri" w:hAnsi="Garamond" w:cs="Calibri"/>
          <w:szCs w:val="20"/>
          <w:lang w:eastAsia="it-IT"/>
        </w:rPr>
      </w:pPr>
      <w:r w:rsidRPr="007F7C64">
        <w:rPr>
          <w:rFonts w:ascii="Garamond" w:eastAsia="Calibri" w:hAnsi="Garamond" w:cs="Calibri"/>
          <w:szCs w:val="20"/>
          <w:lang w:eastAsia="it-IT"/>
        </w:rPr>
        <w:t xml:space="preserve">8. </w:t>
      </w:r>
      <w:r w:rsidRPr="007F7C64">
        <w:rPr>
          <w:rFonts w:ascii="Garamond" w:eastAsia="Calibri" w:hAnsi="Garamond" w:cs="Calibri"/>
          <w:lang w:eastAsia="it-IT"/>
        </w:rPr>
        <w:t>che non ha commesso gravi infrazioni debitamente accertate alle norme in materia di salute e sicurezza sul lavoro nonché agli obblighi di cui all’articolo 30, comma 3 del D. Lgs. n. 50/2016;</w:t>
      </w:r>
      <w:r w:rsidRPr="007F7C64">
        <w:rPr>
          <w:rFonts w:ascii="Garamond" w:eastAsia="Calibri" w:hAnsi="Garamond" w:cs="Calibri"/>
          <w:szCs w:val="20"/>
          <w:lang w:eastAsia="it-IT"/>
        </w:rPr>
        <w:t xml:space="preserve"> </w:t>
      </w:r>
    </w:p>
    <w:p w14:paraId="6756CBEA" w14:textId="77777777" w:rsidR="007F7C64" w:rsidRPr="007F7C64" w:rsidRDefault="007F7C64" w:rsidP="007F7C64">
      <w:pPr>
        <w:spacing w:before="120" w:line="360" w:lineRule="auto"/>
        <w:jc w:val="both"/>
        <w:rPr>
          <w:rFonts w:ascii="Garamond" w:eastAsia="Calibri" w:hAnsi="Garamond" w:cs="Calibri"/>
          <w:szCs w:val="20"/>
          <w:lang w:eastAsia="it-IT"/>
        </w:rPr>
      </w:pPr>
      <w:r w:rsidRPr="007F7C64">
        <w:rPr>
          <w:rFonts w:ascii="Garamond" w:eastAsia="Calibri" w:hAnsi="Garamond" w:cs="Calibri"/>
          <w:szCs w:val="20"/>
          <w:lang w:eastAsia="it-IT"/>
        </w:rPr>
        <w:t>9. c</w:t>
      </w:r>
      <w:r w:rsidRPr="007F7C64">
        <w:rPr>
          <w:rFonts w:ascii="Garamond" w:eastAsia="Calibri" w:hAnsi="Garamond" w:cs="Calibri"/>
          <w:lang w:eastAsia="it-IT"/>
        </w:rPr>
        <w:t>he non si trova in stato di fallimento, di liquidazione coatta, di concordato preventivo, salvo il caso di concordato con continuità aziendale, o nei cui riguardi non è in corso un procedimento per la dichiarazione di una di tali situazioni, fermo restando quanto previsto dall’articolo 110 del D. Lgs. n. 50/2016;</w:t>
      </w:r>
      <w:r w:rsidRPr="007F7C64">
        <w:rPr>
          <w:rFonts w:ascii="Garamond" w:eastAsia="Calibri" w:hAnsi="Garamond" w:cs="Calibri"/>
          <w:szCs w:val="20"/>
          <w:lang w:eastAsia="it-IT"/>
        </w:rPr>
        <w:t xml:space="preserve"> </w:t>
      </w:r>
    </w:p>
    <w:p w14:paraId="07D9C19A" w14:textId="77777777" w:rsidR="007F7C64" w:rsidRPr="007F7C64" w:rsidRDefault="007F7C64" w:rsidP="007F7C64">
      <w:pPr>
        <w:spacing w:before="120" w:line="360" w:lineRule="auto"/>
        <w:jc w:val="both"/>
        <w:rPr>
          <w:rFonts w:ascii="Garamond" w:eastAsia="Calibri" w:hAnsi="Garamond" w:cs="Calibri"/>
          <w:szCs w:val="20"/>
          <w:lang w:eastAsia="it-IT"/>
        </w:rPr>
      </w:pPr>
      <w:r w:rsidRPr="007F7C64">
        <w:rPr>
          <w:rFonts w:ascii="Garamond" w:eastAsia="Calibri" w:hAnsi="Garamond" w:cs="Calibri"/>
          <w:szCs w:val="20"/>
          <w:lang w:eastAsia="it-IT"/>
        </w:rPr>
        <w:t xml:space="preserve">10. </w:t>
      </w:r>
      <w:r w:rsidRPr="007F7C64">
        <w:rPr>
          <w:rFonts w:ascii="Garamond" w:eastAsia="Calibri" w:hAnsi="Garamond" w:cs="Calibri"/>
          <w:lang w:eastAsia="it-IT"/>
        </w:rPr>
        <w:t>che non si è</w:t>
      </w:r>
      <w:r w:rsidRPr="007F7C64">
        <w:rPr>
          <w:rFonts w:ascii="Garamond" w:eastAsia="Calibri" w:hAnsi="Garamond" w:cs="Calibri"/>
          <w:szCs w:val="20"/>
          <w:lang w:eastAsia="it-IT"/>
        </w:rPr>
        <w:t xml:space="preserve"> resa</w:t>
      </w:r>
      <w:r w:rsidRPr="007F7C64">
        <w:rPr>
          <w:rFonts w:ascii="Garamond" w:eastAsia="Calibri" w:hAnsi="Garamond" w:cs="Calibri"/>
          <w:lang w:eastAsia="it-IT"/>
        </w:rPr>
        <w:t xml:space="preserve"> colpevole di gravi illeciti professionali, tali da rendere dubbia la sua integrità o affidabilità;</w:t>
      </w:r>
      <w:r w:rsidRPr="007F7C64">
        <w:rPr>
          <w:rFonts w:ascii="Garamond" w:eastAsia="Calibri" w:hAnsi="Garamond" w:cs="Calibri"/>
          <w:szCs w:val="20"/>
          <w:lang w:eastAsia="it-IT"/>
        </w:rPr>
        <w:t xml:space="preserve"> </w:t>
      </w:r>
    </w:p>
    <w:p w14:paraId="47E4F282" w14:textId="77777777" w:rsidR="007F7C64" w:rsidRPr="007F7C64" w:rsidRDefault="007F7C64" w:rsidP="007F7C64">
      <w:pPr>
        <w:spacing w:before="120" w:line="360" w:lineRule="auto"/>
        <w:jc w:val="both"/>
        <w:rPr>
          <w:rFonts w:ascii="Garamond" w:eastAsia="Calibri" w:hAnsi="Garamond" w:cs="Calibri"/>
          <w:lang w:eastAsia="it-IT"/>
        </w:rPr>
      </w:pPr>
      <w:r w:rsidRPr="007F7C64">
        <w:rPr>
          <w:rFonts w:ascii="Garamond" w:eastAsia="Calibri" w:hAnsi="Garamond" w:cs="Calibri"/>
          <w:szCs w:val="20"/>
          <w:lang w:eastAsia="it-IT"/>
        </w:rPr>
        <w:t xml:space="preserve">11. </w:t>
      </w:r>
      <w:r w:rsidRPr="007F7C64">
        <w:rPr>
          <w:rFonts w:ascii="Garamond" w:eastAsia="Calibri" w:hAnsi="Garamond" w:cs="Calibri"/>
          <w:lang w:eastAsia="it-IT"/>
        </w:rPr>
        <w:t>che la propria partecipazione non determina una situazione di conflitto di interesse ai sensi dell’articolo 42, comma 2 del D. Lgs. n. 50/2016, non diversamente risolvibile;</w:t>
      </w:r>
    </w:p>
    <w:p w14:paraId="35383C98"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 xml:space="preserve">12. </w:t>
      </w:r>
    </w:p>
    <w:p w14:paraId="4979651D"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a) di aver preso piena conoscenza e di accettare quanto espresso nel Bando di gara, nel Disciplinare di gara (restituito controfirmato per accettazione), nello Schema di Contratto (restituito controfirmato per accettazione) e negli altri documenti ad essi allegati, ovvero richiamati e citati prendendo atto e accettando le norme che regolano la procedura di gara e, quindi, di aggiudicazione e di esecuzione del relativo Contratto, nonché di obbligarsi, in caso di aggiudicazione, ad osservarli in ogni loro parte;</w:t>
      </w:r>
    </w:p>
    <w:p w14:paraId="5128F7D4"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b) di aver preso piena conoscenza del Capitolato Speciale ed Allegato Tecnico (restituito controfirmato per accettazione) e che i servizi offerti devono rispettare tutti i requisiti minimi in esso indicati;</w:t>
      </w:r>
    </w:p>
    <w:p w14:paraId="2BB8683E"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lastRenderedPageBreak/>
        <w:t>c) di aver considerato e valutato tutte le condizioni, incidenti sulle prestazioni oggetto della gara, che possono influire sulla determinazione dell’offerta, di aver considerato e valutato tutte le condizioni contrattuali e di aver preso conoscenza di tutte le circostanze, generali e specifiche, relative all’esecuzione del Contratto e di averne tenuto conto nella formulazione dell’Offerta Tecnica e dell’Offerta Economica;</w:t>
      </w:r>
    </w:p>
    <w:p w14:paraId="5C83DF66"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d) di aver tenuto conto, nella preparazione della propria offerta, degli obblighi relativi alle disposizioni in materia di sicurezza, di condizioni di lavoro e di previdenza e di assistenza in vigore nel luogo dove devono essere eseguite le forniture, con i relativi servizi, e che i beni offerti non sono stati prodotti mediante l’utilizzo di manodopera minorile in condizioni di sfruttamento;</w:t>
      </w:r>
    </w:p>
    <w:p w14:paraId="4A1E33D5"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e) di accettare, in caso di aggiudicazione in proprio favore, le eventuali variazioni della consistenza e della dislocazione delle sedi e degli uffici della Amministrazione da servire.</w:t>
      </w:r>
    </w:p>
    <w:p w14:paraId="03B73BD0"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13. Che con riferimento alla presente gara non ha in corso, né ha praticato intese e/o pratiche restrittive della concorrenza e del mercato vietate ai sensi della normativa applicabile, ivi inclusi gli articoli 101 e seguenti del TFUE e gli articoli 2 e seguenti della Legge n. 287/1990, e che l’offerta è stata predisposta nel pieno rispetto di tale normativa. Di essere consapevole che l’eventuale realizzazione nella presente gara di pratiche e/o intese restrittive della concorrenza e del mercato, vietate ai sensi della normativa sopra citata, sarà valutata dall’Amministrazione, nell’ambito delle successive procedure di gara che essa indirà ed aventi il medesimo oggetto della presente gara, al fine della motivata esclusione dalla partecipazione nelle stesse procedure, ai sensi della normativa vigente.</w:t>
      </w:r>
    </w:p>
    <w:p w14:paraId="277E4E57"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14. Che, ai sensi di quanto previsto dal Disciplinare di gara, con riferimento alla presente gara, non ha presentato offerta in più di un raggruppamento temporaneo o consorzio, ovvero singolarmente e quale componente di un raggruppamento di imprese o consorzio.</w:t>
      </w:r>
    </w:p>
    <w:p w14:paraId="339026CA"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15.</w:t>
      </w:r>
    </w:p>
    <w:p w14:paraId="3C2CDC4A"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a) che non si trova in una situazione di controllo o in una relazione, anche di fatto, con uno degli altri concorrenti partecipanti alla gara;</w:t>
      </w:r>
    </w:p>
    <w:p w14:paraId="200BD29C"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ovvero</w:t>
      </w:r>
    </w:p>
    <w:p w14:paraId="009B6858"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b) che pur trovandosi in una situazione di controllo o in una relazione, anche di fatto, con i seguenti operatori economici partecipanti alla presente procedura di gara,</w:t>
      </w:r>
    </w:p>
    <w:p w14:paraId="64FE97E3" w14:textId="77777777" w:rsidR="007F7C64" w:rsidRPr="007F7C64" w:rsidRDefault="007F7C64" w:rsidP="007F7C64">
      <w:pPr>
        <w:spacing w:line="360" w:lineRule="auto"/>
        <w:jc w:val="center"/>
        <w:rPr>
          <w:rFonts w:ascii="Garamond" w:eastAsia="Calibri" w:hAnsi="Garamond"/>
          <w:lang w:eastAsia="it-IT"/>
        </w:rPr>
      </w:pPr>
      <w:r w:rsidRPr="007F7C64">
        <w:rPr>
          <w:rFonts w:ascii="Garamond" w:eastAsia="Calibri" w:hAnsi="Garamond"/>
          <w:lang w:eastAsia="it-IT"/>
        </w:rPr>
        <w:t>1.___________________________________________________________;</w:t>
      </w:r>
    </w:p>
    <w:p w14:paraId="1615C7D8" w14:textId="77777777" w:rsidR="007F7C64" w:rsidRPr="007F7C64" w:rsidRDefault="007F7C64" w:rsidP="007F7C64">
      <w:pPr>
        <w:spacing w:line="360" w:lineRule="auto"/>
        <w:jc w:val="center"/>
        <w:rPr>
          <w:rFonts w:ascii="Garamond" w:eastAsia="Calibri" w:hAnsi="Garamond"/>
          <w:lang w:eastAsia="it-IT"/>
        </w:rPr>
      </w:pPr>
      <w:r w:rsidRPr="007F7C64">
        <w:rPr>
          <w:rFonts w:ascii="Garamond" w:eastAsia="Calibri" w:hAnsi="Garamond"/>
          <w:lang w:eastAsia="it-IT"/>
        </w:rPr>
        <w:t>2.___________________________________________________________;</w:t>
      </w:r>
    </w:p>
    <w:p w14:paraId="5CA06962" w14:textId="77777777" w:rsidR="007F7C64" w:rsidRPr="007F7C64" w:rsidRDefault="007F7C64" w:rsidP="007F7C64">
      <w:pPr>
        <w:spacing w:line="360" w:lineRule="auto"/>
        <w:jc w:val="center"/>
        <w:rPr>
          <w:rFonts w:ascii="Garamond" w:eastAsia="Calibri" w:hAnsi="Garamond"/>
          <w:lang w:eastAsia="it-IT"/>
        </w:rPr>
      </w:pPr>
      <w:r w:rsidRPr="007F7C64">
        <w:rPr>
          <w:rFonts w:ascii="Garamond" w:eastAsia="Calibri" w:hAnsi="Garamond"/>
          <w:lang w:eastAsia="it-IT"/>
        </w:rPr>
        <w:lastRenderedPageBreak/>
        <w:t>3.__________________________________________________________ ;</w:t>
      </w:r>
    </w:p>
    <w:p w14:paraId="10F7AC1F"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ha formulato autonomamente l’Offerta, producendo al riguardo, la documentazione di comprova in separata busta chiusa.</w:t>
      </w:r>
    </w:p>
    <w:p w14:paraId="0892DABC"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 xml:space="preserve">16. Che con riferimento ai Paesi inseriti nelle </w:t>
      </w:r>
      <w:r w:rsidRPr="007F7C64">
        <w:rPr>
          <w:rFonts w:ascii="Garamond" w:eastAsia="Calibri" w:hAnsi="Garamond"/>
          <w:i/>
          <w:lang w:eastAsia="it-IT"/>
        </w:rPr>
        <w:t>black list</w:t>
      </w:r>
      <w:r w:rsidRPr="007F7C64">
        <w:rPr>
          <w:rFonts w:ascii="Garamond" w:eastAsia="Calibri" w:hAnsi="Garamond"/>
          <w:lang w:eastAsia="it-IT"/>
        </w:rPr>
        <w:t xml:space="preserve"> di cui al decreto del Ministro delle finanze del 4 maggio 1999 e al decreto del Ministro dell’economia e delle finanze del 21 novembre 2001:</w:t>
      </w:r>
    </w:p>
    <w:p w14:paraId="04DE1DFD"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sym w:font="Wingdings" w:char="F0A8"/>
      </w:r>
      <w:r w:rsidRPr="007F7C64">
        <w:rPr>
          <w:rFonts w:ascii="Garamond" w:eastAsia="Calibri" w:hAnsi="Garamond"/>
          <w:lang w:eastAsia="it-IT"/>
        </w:rPr>
        <w:t xml:space="preserve"> l’operatore economico rappresentato </w:t>
      </w:r>
      <w:r w:rsidRPr="007F7C64">
        <w:rPr>
          <w:rFonts w:ascii="Garamond" w:eastAsia="Calibri" w:hAnsi="Garamond"/>
          <w:u w:val="single"/>
          <w:lang w:eastAsia="it-IT"/>
        </w:rPr>
        <w:t>non ha sede</w:t>
      </w:r>
      <w:r w:rsidRPr="007F7C64">
        <w:rPr>
          <w:rFonts w:ascii="Garamond" w:eastAsia="Calibri" w:hAnsi="Garamond"/>
          <w:lang w:eastAsia="it-IT"/>
        </w:rPr>
        <w:t xml:space="preserve">, residenza o domicilio nei paesi inseriti nelle </w:t>
      </w:r>
      <w:r w:rsidRPr="007F7C64">
        <w:rPr>
          <w:rFonts w:ascii="Garamond" w:eastAsia="Calibri" w:hAnsi="Garamond"/>
          <w:i/>
          <w:lang w:eastAsia="it-IT"/>
        </w:rPr>
        <w:t xml:space="preserve">black list </w:t>
      </w:r>
      <w:r w:rsidRPr="007F7C64">
        <w:rPr>
          <w:rFonts w:ascii="Garamond" w:eastAsia="Calibri" w:hAnsi="Garamond"/>
          <w:lang w:eastAsia="it-IT"/>
        </w:rPr>
        <w:t xml:space="preserve">di cui al decreto del Ministro delle finanze del 4 maggio 1999 e al decreto del Ministro dell’economia e delle finanze del 21 novembre 2001; </w:t>
      </w:r>
    </w:p>
    <w:p w14:paraId="58313585"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sym w:font="Wingdings" w:char="F0A8"/>
      </w:r>
      <w:r w:rsidRPr="007F7C64">
        <w:rPr>
          <w:rFonts w:ascii="Garamond" w:eastAsia="Calibri" w:hAnsi="Garamond"/>
          <w:lang w:eastAsia="it-IT"/>
        </w:rPr>
        <w:t xml:space="preserve"> l’operatore economico rappresentato </w:t>
      </w:r>
      <w:r w:rsidRPr="007F7C64">
        <w:rPr>
          <w:rFonts w:ascii="Garamond" w:eastAsia="Calibri" w:hAnsi="Garamond"/>
          <w:u w:val="single"/>
          <w:lang w:eastAsia="it-IT"/>
        </w:rPr>
        <w:t>ha sede</w:t>
      </w:r>
      <w:r w:rsidRPr="007F7C64">
        <w:rPr>
          <w:rFonts w:ascii="Garamond" w:eastAsia="Calibri" w:hAnsi="Garamond"/>
          <w:lang w:eastAsia="it-IT"/>
        </w:rPr>
        <w:t xml:space="preserve">, residenza o domicilio nei paesi inseriti nelle </w:t>
      </w:r>
      <w:r w:rsidRPr="007F7C64">
        <w:rPr>
          <w:rFonts w:ascii="Garamond" w:eastAsia="Calibri" w:hAnsi="Garamond"/>
          <w:i/>
          <w:lang w:eastAsia="it-IT"/>
        </w:rPr>
        <w:t>black list</w:t>
      </w:r>
      <w:r w:rsidRPr="007F7C64">
        <w:rPr>
          <w:rFonts w:ascii="Garamond" w:eastAsia="Calibri" w:hAnsi="Garamond"/>
          <w:lang w:eastAsia="it-IT"/>
        </w:rPr>
        <w:t xml:space="preserve"> di cui al decreto del Ministro delle finanze del 4 maggio 1999 e al decreto del Ministro dell’economia e delle finanze del 21 novembre 2001, ma è in possesso/è in corso il procedimento per il rilascio dell’autorizzazione ai sensi del D.M. 14 dicembre 2010 del Ministero dell’economia e delle finanze.</w:t>
      </w:r>
    </w:p>
    <w:p w14:paraId="72DF1B83"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17. Che non sussiste la causa interdittiva di cui all’art. 35 del D.L. n. 90/2014 (ovvero di non essere società o ente estero, per il quale, in virtù della legislazione dello Stato in cui ha sede, non è possibile l’identificazione dei soggetti che detengono quote di proprietà del capitale o comunque il controllo oppure che nei propri confronti sono stati osservati gli obblighi di adeguata verifica del titolare effettivo della società o dell’ente in conformità alle disposizioni del D.lgs. 21 novembre 2007, n. 231).</w:t>
      </w:r>
    </w:p>
    <w:p w14:paraId="742F5584"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18. Che, con riferimento a quanto richiesto dal Disciplinare di gara, l’operatore economico ha realizzato:</w:t>
      </w:r>
    </w:p>
    <w:p w14:paraId="56F09C91" w14:textId="77777777" w:rsidR="007F7C64" w:rsidRPr="007F7C64" w:rsidRDefault="007F7C64" w:rsidP="007F7C64">
      <w:pPr>
        <w:spacing w:line="360" w:lineRule="auto"/>
        <w:jc w:val="both"/>
        <w:rPr>
          <w:rFonts w:ascii="Garamond" w:eastAsia="Calibri" w:hAnsi="Garamond"/>
          <w:bCs/>
          <w:lang w:eastAsia="it-IT"/>
        </w:rPr>
      </w:pPr>
      <w:r w:rsidRPr="007F7C64">
        <w:rPr>
          <w:rFonts w:ascii="Garamond" w:eastAsia="Calibri" w:hAnsi="Garamond"/>
          <w:lang w:eastAsia="it-IT"/>
        </w:rPr>
        <w:t xml:space="preserve">- un </w:t>
      </w:r>
      <w:r w:rsidRPr="007F7C64">
        <w:rPr>
          <w:rFonts w:ascii="Garamond" w:eastAsia="Calibri" w:hAnsi="Garamond"/>
          <w:bCs/>
          <w:lang w:eastAsia="it-IT"/>
        </w:rPr>
        <w:t>fatturato globale medio annuo,</w:t>
      </w:r>
      <w:r w:rsidRPr="007F7C64">
        <w:rPr>
          <w:rFonts w:ascii="Garamond" w:eastAsia="Calibri" w:hAnsi="Garamond"/>
          <w:b/>
          <w:bCs/>
          <w:lang w:eastAsia="it-IT"/>
        </w:rPr>
        <w:t xml:space="preserve"> </w:t>
      </w:r>
      <w:r w:rsidRPr="007F7C64">
        <w:rPr>
          <w:rFonts w:ascii="Garamond" w:eastAsia="Calibri" w:hAnsi="Garamond"/>
          <w:bCs/>
          <w:lang w:eastAsia="it-IT"/>
        </w:rPr>
        <w:t xml:space="preserve">relativo agli ultimi tre esercizi chiusi alla data di presentazione dell’offerta, non inferiore all’importo a base d’asta e </w:t>
      </w:r>
      <w:r w:rsidRPr="007F7C64">
        <w:rPr>
          <w:rFonts w:ascii="Garamond" w:eastAsia="Calibri" w:hAnsi="Garamond"/>
          <w:lang w:eastAsia="it-IT"/>
        </w:rPr>
        <w:t>pari rispettivamente a:</w:t>
      </w:r>
    </w:p>
    <w:p w14:paraId="67B34B01"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Euro _____________________= (___________________/00), IVA esclusa, nel _________;</w:t>
      </w:r>
    </w:p>
    <w:p w14:paraId="64514784"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Euro _____________________= (___________________/00), IVA esclusa, nel _________;</w:t>
      </w:r>
    </w:p>
    <w:p w14:paraId="1D319136"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Euro _____________________= (___________________/00), IVA esclusa, nel _________.</w:t>
      </w:r>
    </w:p>
    <w:p w14:paraId="119C7A92"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 un fatturato specifico medio annuo nel settore oggetto di gara (servizi di comunicazione istituzionale per le Amministrazioni centrali e per gli Enti locali, analoghi a quelli oggetto di gara</w:t>
      </w:r>
      <w:r w:rsidRPr="007F7C64">
        <w:rPr>
          <w:rFonts w:ascii="Garamond" w:eastAsia="Calibri" w:hAnsi="Garamond"/>
          <w:bCs/>
          <w:lang w:eastAsia="it-IT"/>
        </w:rPr>
        <w:t>), relativo agli</w:t>
      </w:r>
      <w:r w:rsidRPr="007F7C64">
        <w:rPr>
          <w:rFonts w:ascii="Garamond" w:eastAsia="Calibri" w:hAnsi="Garamond"/>
          <w:lang w:eastAsia="it-IT"/>
        </w:rPr>
        <w:t xml:space="preserve"> ultimi tre esercizi chiusi alla data di presentazione dell’offerta, non inferiore alla metà dell’importo a base d’asta e pari rispettivamente a:</w:t>
      </w:r>
    </w:p>
    <w:p w14:paraId="3B16DE20"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Euro _____________________= (___________________/00), IVA esclusa, nel _________;</w:t>
      </w:r>
    </w:p>
    <w:p w14:paraId="7754361B"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Euro _____________________= (___________________/00), IVA esclusa, nel __________;</w:t>
      </w:r>
    </w:p>
    <w:p w14:paraId="74ACAAC2"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lastRenderedPageBreak/>
        <w:t>Euro _____________________= (___________________/00), IVA esclusa, nel __________.</w:t>
      </w:r>
    </w:p>
    <w:p w14:paraId="1F1FC58C" w14:textId="77777777" w:rsidR="007F7C64" w:rsidRPr="007F7C64" w:rsidRDefault="007F7C64" w:rsidP="007F7C64">
      <w:pPr>
        <w:spacing w:line="360" w:lineRule="auto"/>
        <w:jc w:val="both"/>
        <w:rPr>
          <w:rFonts w:ascii="Garamond" w:eastAsia="Calibri" w:hAnsi="Garamond"/>
          <w:bCs/>
          <w:iCs/>
          <w:lang w:eastAsia="it-IT"/>
        </w:rPr>
      </w:pPr>
      <w:r w:rsidRPr="007F7C64">
        <w:rPr>
          <w:rFonts w:ascii="Garamond" w:eastAsia="Calibri" w:hAnsi="Garamond"/>
          <w:bCs/>
          <w:iCs/>
          <w:lang w:eastAsia="it-IT"/>
        </w:rPr>
        <w:t>Per le imprese che abbiano iniziato l’attività da meno di tre anni si indicano i requisiti di fatturato rapportati al periodo di attività.</w:t>
      </w:r>
    </w:p>
    <w:p w14:paraId="20EA4315" w14:textId="77777777" w:rsidR="007F7C64" w:rsidRPr="007F7C64" w:rsidRDefault="007F7C64" w:rsidP="007F7C64">
      <w:pPr>
        <w:spacing w:line="360" w:lineRule="auto"/>
        <w:jc w:val="both"/>
        <w:rPr>
          <w:rFonts w:ascii="Garamond" w:eastAsia="Calibri" w:hAnsi="Garamond"/>
          <w:bCs/>
          <w:iCs/>
          <w:lang w:eastAsia="it-IT"/>
        </w:rPr>
      </w:pPr>
      <w:r w:rsidRPr="007F7C64">
        <w:rPr>
          <w:rFonts w:ascii="Garamond" w:eastAsia="Calibri" w:hAnsi="Garamond"/>
          <w:bCs/>
          <w:iCs/>
          <w:lang w:eastAsia="it-IT"/>
        </w:rPr>
        <w:t xml:space="preserve">19. </w:t>
      </w:r>
      <w:r w:rsidRPr="007F7C64">
        <w:rPr>
          <w:rFonts w:ascii="Garamond" w:eastAsia="Calibri" w:hAnsi="Garamond"/>
          <w:bCs/>
          <w:lang w:eastAsia="it-IT"/>
        </w:rPr>
        <w:t>Con riferimento a quanto richiesto dal Disciplinare di gara</w:t>
      </w:r>
      <w:r w:rsidRPr="007F7C64">
        <w:rPr>
          <w:rFonts w:ascii="Garamond" w:hAnsi="Garamond"/>
          <w:lang w:eastAsia="it-IT"/>
        </w:rPr>
        <w:t xml:space="preserve"> per </w:t>
      </w:r>
      <w:r w:rsidRPr="007F7C64">
        <w:rPr>
          <w:rFonts w:ascii="Garamond" w:eastAsia="Calibri" w:hAnsi="Garamond"/>
          <w:bCs/>
          <w:lang w:eastAsia="it-IT"/>
        </w:rPr>
        <w:t xml:space="preserve">la dimostrazione della capacità tecnica e professionale, l’operatore economico </w:t>
      </w:r>
      <w:r w:rsidRPr="007F7C64">
        <w:rPr>
          <w:rFonts w:ascii="Garamond" w:eastAsia="Calibri" w:hAnsi="Garamond"/>
          <w:bCs/>
          <w:iCs/>
          <w:lang w:eastAsia="it-IT"/>
        </w:rPr>
        <w:t>fornisce:</w:t>
      </w:r>
    </w:p>
    <w:p w14:paraId="561C5172" w14:textId="77777777" w:rsidR="007F7C64" w:rsidRPr="007F7C64" w:rsidRDefault="007F7C64" w:rsidP="007F7C64">
      <w:pPr>
        <w:autoSpaceDE w:val="0"/>
        <w:autoSpaceDN w:val="0"/>
        <w:adjustRightInd w:val="0"/>
        <w:spacing w:line="360" w:lineRule="auto"/>
        <w:jc w:val="both"/>
        <w:rPr>
          <w:rFonts w:ascii="Garamond" w:hAnsi="Garamond"/>
          <w:lang w:eastAsia="it-IT"/>
        </w:rPr>
      </w:pPr>
      <w:r w:rsidRPr="007F7C64">
        <w:rPr>
          <w:rFonts w:ascii="Garamond" w:hAnsi="Garamond"/>
          <w:lang w:eastAsia="it-IT"/>
        </w:rPr>
        <w:t xml:space="preserve">il seguente elenco dei principali servizi analoghi a quelli oggetto di gara effettuati negli ultimi tre anni, con indicazione dei rispettivi importi, date e destinatari, pubblici o privati </w:t>
      </w:r>
      <w:r w:rsidRPr="007F7C64">
        <w:rPr>
          <w:rFonts w:ascii="Garamond" w:hAnsi="Garamond"/>
          <w:i/>
          <w:lang w:eastAsia="it-IT"/>
        </w:rPr>
        <w:t>(non potranno essere computate le eventuali sovrapposizioni temporali di contratti)</w:t>
      </w:r>
      <w:r w:rsidRPr="007F7C64">
        <w:rPr>
          <w:rFonts w:ascii="Garamond" w:hAnsi="Garamond"/>
          <w:lang w:eastAsia="it-IT"/>
        </w:rPr>
        <w:t>:</w:t>
      </w:r>
    </w:p>
    <w:p w14:paraId="176D73EF" w14:textId="77777777" w:rsidR="007F7C64" w:rsidRPr="007F7C64" w:rsidRDefault="007F7C64" w:rsidP="007F7C64">
      <w:pPr>
        <w:numPr>
          <w:ilvl w:val="0"/>
          <w:numId w:val="48"/>
        </w:numPr>
        <w:spacing w:after="200" w:line="360" w:lineRule="auto"/>
        <w:jc w:val="both"/>
        <w:rPr>
          <w:rFonts w:ascii="Garamond" w:eastAsia="Calibri" w:hAnsi="Garamond"/>
          <w:lang w:eastAsia="it-IT"/>
        </w:rPr>
      </w:pPr>
      <w:r w:rsidRPr="007F7C64">
        <w:rPr>
          <w:rFonts w:ascii="Garamond" w:eastAsia="Calibri" w:hAnsi="Garamond"/>
          <w:lang w:eastAsia="it-IT"/>
        </w:rPr>
        <w:t>____________________________________________</w:t>
      </w:r>
    </w:p>
    <w:p w14:paraId="5D05526B" w14:textId="77777777" w:rsidR="007F7C64" w:rsidRPr="007F7C64" w:rsidRDefault="007F7C64" w:rsidP="007F7C64">
      <w:pPr>
        <w:numPr>
          <w:ilvl w:val="0"/>
          <w:numId w:val="48"/>
        </w:numPr>
        <w:spacing w:after="200" w:line="360" w:lineRule="auto"/>
        <w:jc w:val="both"/>
        <w:rPr>
          <w:rFonts w:ascii="Garamond" w:eastAsia="Calibri" w:hAnsi="Garamond"/>
          <w:lang w:eastAsia="it-IT"/>
        </w:rPr>
      </w:pPr>
      <w:r w:rsidRPr="007F7C64">
        <w:rPr>
          <w:rFonts w:ascii="Garamond" w:eastAsia="Calibri" w:hAnsi="Garamond"/>
          <w:lang w:eastAsia="it-IT"/>
        </w:rPr>
        <w:t>____________________________________________</w:t>
      </w:r>
    </w:p>
    <w:p w14:paraId="3037AE5C" w14:textId="77777777" w:rsidR="007F7C64" w:rsidRPr="007F7C64" w:rsidRDefault="007F7C64" w:rsidP="007F7C64">
      <w:pPr>
        <w:numPr>
          <w:ilvl w:val="0"/>
          <w:numId w:val="48"/>
        </w:numPr>
        <w:spacing w:after="200" w:line="360" w:lineRule="auto"/>
        <w:jc w:val="both"/>
        <w:rPr>
          <w:rFonts w:ascii="Garamond" w:eastAsia="Calibri" w:hAnsi="Garamond"/>
          <w:lang w:eastAsia="it-IT"/>
        </w:rPr>
      </w:pPr>
      <w:r w:rsidRPr="007F7C64">
        <w:rPr>
          <w:rFonts w:ascii="Garamond" w:eastAsia="Calibri" w:hAnsi="Garamond"/>
          <w:lang w:eastAsia="it-IT"/>
        </w:rPr>
        <w:t>____________________________________________</w:t>
      </w:r>
    </w:p>
    <w:p w14:paraId="6328D0F1" w14:textId="77777777" w:rsidR="007F7C64" w:rsidRPr="007F7C64" w:rsidRDefault="007F7C64" w:rsidP="007F7C64">
      <w:pPr>
        <w:numPr>
          <w:ilvl w:val="0"/>
          <w:numId w:val="48"/>
        </w:numPr>
        <w:spacing w:after="200" w:line="360" w:lineRule="auto"/>
        <w:jc w:val="both"/>
        <w:rPr>
          <w:rFonts w:ascii="Garamond" w:eastAsia="Calibri" w:hAnsi="Garamond"/>
          <w:lang w:eastAsia="it-IT"/>
        </w:rPr>
      </w:pPr>
      <w:r w:rsidRPr="007F7C64">
        <w:rPr>
          <w:rFonts w:ascii="Garamond" w:eastAsia="Calibri" w:hAnsi="Garamond"/>
          <w:lang w:eastAsia="it-IT"/>
        </w:rPr>
        <w:t>____________________________________________</w:t>
      </w:r>
    </w:p>
    <w:p w14:paraId="70C2AF9D" w14:textId="12AF9818" w:rsidR="007F7C64" w:rsidRPr="007F7C64" w:rsidRDefault="007F7C64" w:rsidP="007F7C64">
      <w:pPr>
        <w:numPr>
          <w:ilvl w:val="0"/>
          <w:numId w:val="48"/>
        </w:numPr>
        <w:spacing w:after="200" w:line="360" w:lineRule="auto"/>
        <w:jc w:val="both"/>
        <w:rPr>
          <w:rFonts w:ascii="Garamond" w:eastAsia="Calibri" w:hAnsi="Garamond"/>
          <w:lang w:eastAsia="it-IT"/>
        </w:rPr>
      </w:pPr>
      <w:r w:rsidRPr="007F7C64">
        <w:rPr>
          <w:rFonts w:ascii="Garamond" w:eastAsia="Calibri" w:hAnsi="Garamond"/>
          <w:lang w:eastAsia="it-IT"/>
        </w:rPr>
        <w:t>____________________________________________</w:t>
      </w:r>
    </w:p>
    <w:p w14:paraId="77D80B66"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20. Di essere a conoscenza che l’Amministrazione si riserva il diritto di procedere d’ufficio a verifiche, anche a campione, in ordine alla veridicità delle dichiarazioni.</w:t>
      </w:r>
    </w:p>
    <w:p w14:paraId="363A4184"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21. (</w:t>
      </w:r>
      <w:r w:rsidRPr="007F7C64">
        <w:rPr>
          <w:rFonts w:ascii="Garamond" w:eastAsia="Calibri" w:hAnsi="Garamond"/>
          <w:i/>
          <w:lang w:eastAsia="it-IT"/>
        </w:rPr>
        <w:t>eventuale ove non venga prodotta, in originale o in copia corredata da dichiarazione di autenticità con allegata copia di documento di identità in corso di validità, la certificazione del sistema di qualità conforme alle norme europee</w:t>
      </w:r>
      <w:r w:rsidRPr="007F7C64">
        <w:rPr>
          <w:rFonts w:ascii="Garamond" w:eastAsia="Calibri" w:hAnsi="Garamond"/>
          <w:lang w:eastAsia="it-IT"/>
        </w:rPr>
        <w:t>)</w:t>
      </w:r>
    </w:p>
    <w:p w14:paraId="73F0295C"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che al fine di poter fruire della riduzione della cauzione provvisoria di cui all’art. 93, del Codice, è in possesso:</w:t>
      </w:r>
    </w:p>
    <w:p w14:paraId="5F6FA867"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 della/e certificazione/i ___________________ conforme e in corso di validità ___________________rilasciata da __________, in data __________.</w:t>
      </w:r>
    </w:p>
    <w:p w14:paraId="599C6C88"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22. Di essere consapevole che, qualora fosse accertata la non veridicità del contenuto della presente dichiarazione, l’Operatore economico verrà escluso dalla procedura ad evidenza pubblica per la quale è rilasciata, o, se risultato aggiudicatario, decadrà dall’aggiudicazione medesima la quale verrà annullata e/o revocata, e l’Amministrazione avrà la facoltà di escutere la cauzione provvisoria;</w:t>
      </w:r>
    </w:p>
    <w:p w14:paraId="60FC7392"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lastRenderedPageBreak/>
        <w:t>inoltre, qualora la non veridicità del contenuto della presente dichiarazione fosse accertata dopo la stipula del Contratto, questo potrà essere risolto di diritto dall’Amministrazione ai sensi dell’art. 1456 c.c..</w:t>
      </w:r>
    </w:p>
    <w:p w14:paraId="4FEAA3E5" w14:textId="77777777" w:rsidR="007F7C64" w:rsidRPr="007F7C64" w:rsidRDefault="007F7C64" w:rsidP="007F7C64">
      <w:pPr>
        <w:spacing w:line="360" w:lineRule="auto"/>
        <w:jc w:val="both"/>
        <w:rPr>
          <w:rFonts w:ascii="Garamond" w:eastAsia="Calibri" w:hAnsi="Garamond"/>
          <w:lang w:eastAsia="it-IT"/>
        </w:rPr>
      </w:pPr>
    </w:p>
    <w:p w14:paraId="779E6BB1"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IL SOTTOSCRITTO</w:t>
      </w:r>
      <w:r w:rsidRPr="007F7C64">
        <w:rPr>
          <w:rFonts w:ascii="Garamond" w:eastAsia="Calibri" w:hAnsi="Garamond"/>
          <w:vertAlign w:val="superscript"/>
          <w:lang w:eastAsia="it-IT"/>
        </w:rPr>
        <w:footnoteReference w:id="1"/>
      </w:r>
      <w:r w:rsidRPr="007F7C64">
        <w:rPr>
          <w:rFonts w:ascii="Garamond" w:eastAsia="Calibri" w:hAnsi="Garamond"/>
          <w:lang w:eastAsia="it-IT"/>
        </w:rPr>
        <w:t xml:space="preserve"> ______________________________________ NATO A ______________________________</w:t>
      </w:r>
    </w:p>
    <w:p w14:paraId="13966DE6" w14:textId="77777777" w:rsidR="007F7C64" w:rsidRPr="007F7C64" w:rsidRDefault="007F7C64" w:rsidP="007F7C64">
      <w:pPr>
        <w:spacing w:line="360" w:lineRule="auto"/>
        <w:jc w:val="both"/>
        <w:rPr>
          <w:rFonts w:ascii="Garamond" w:eastAsia="Calibri" w:hAnsi="Garamond"/>
          <w:lang w:eastAsia="it-IT"/>
        </w:rPr>
      </w:pPr>
    </w:p>
    <w:p w14:paraId="0D02C921"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IL _____________________ NELLA SUA QUALITÀ DI _________________________________________________</w:t>
      </w:r>
    </w:p>
    <w:p w14:paraId="642EC652" w14:textId="77777777" w:rsidR="007F7C64" w:rsidRPr="007F7C64" w:rsidRDefault="007F7C64" w:rsidP="007F7C64">
      <w:pPr>
        <w:spacing w:line="360" w:lineRule="auto"/>
        <w:jc w:val="center"/>
        <w:rPr>
          <w:rFonts w:ascii="Garamond" w:eastAsia="Calibri" w:hAnsi="Garamond"/>
          <w:lang w:eastAsia="it-IT"/>
        </w:rPr>
      </w:pPr>
    </w:p>
    <w:p w14:paraId="717B160C" w14:textId="77777777" w:rsidR="007F7C64" w:rsidRPr="007F7C64" w:rsidRDefault="007F7C64" w:rsidP="007F7C64">
      <w:pPr>
        <w:spacing w:line="360" w:lineRule="auto"/>
        <w:jc w:val="center"/>
        <w:rPr>
          <w:rFonts w:ascii="Garamond" w:eastAsia="Calibri" w:hAnsi="Garamond"/>
          <w:lang w:eastAsia="it-IT"/>
        </w:rPr>
      </w:pPr>
      <w:r w:rsidRPr="007F7C64">
        <w:rPr>
          <w:rFonts w:ascii="Garamond" w:eastAsia="Calibri" w:hAnsi="Garamond"/>
          <w:lang w:eastAsia="it-IT"/>
        </w:rPr>
        <w:t>Consapevole della responsabilità penale cui può andare incontro nel caso di affermazioni mendaci e delle relative sanzioni penali di cui all’art.76 del D.P.R. 445/2000;</w:t>
      </w:r>
    </w:p>
    <w:p w14:paraId="1A09B788" w14:textId="77777777" w:rsidR="007F7C64" w:rsidRPr="007F7C64" w:rsidRDefault="007F7C64" w:rsidP="007F7C64">
      <w:pPr>
        <w:spacing w:line="360" w:lineRule="auto"/>
        <w:jc w:val="center"/>
        <w:rPr>
          <w:rFonts w:ascii="Garamond" w:eastAsia="Calibri" w:hAnsi="Garamond"/>
          <w:b/>
          <w:lang w:eastAsia="it-IT"/>
        </w:rPr>
      </w:pPr>
      <w:r w:rsidRPr="007F7C64">
        <w:rPr>
          <w:rFonts w:ascii="Garamond" w:eastAsia="Calibri" w:hAnsi="Garamond"/>
          <w:b/>
          <w:lang w:eastAsia="it-IT"/>
        </w:rPr>
        <w:t xml:space="preserve">DICHIARA </w:t>
      </w:r>
    </w:p>
    <w:p w14:paraId="01D2A8EA" w14:textId="77777777" w:rsidR="007F7C64" w:rsidRPr="007F7C64" w:rsidRDefault="007F7C64" w:rsidP="007F7C64">
      <w:pPr>
        <w:spacing w:line="360" w:lineRule="auto"/>
        <w:jc w:val="center"/>
        <w:rPr>
          <w:rFonts w:ascii="Garamond" w:eastAsia="Calibri" w:hAnsi="Garamond"/>
          <w:lang w:eastAsia="it-IT"/>
        </w:rPr>
      </w:pPr>
      <w:r w:rsidRPr="007F7C64">
        <w:rPr>
          <w:rFonts w:ascii="Garamond" w:eastAsia="Calibri" w:hAnsi="Garamond"/>
          <w:lang w:eastAsia="it-IT"/>
        </w:rPr>
        <w:t>ai sensi del D.P.R. 445/2000</w:t>
      </w:r>
    </w:p>
    <w:p w14:paraId="09A6B795" w14:textId="77777777" w:rsidR="007F7C64" w:rsidRPr="007F7C64" w:rsidRDefault="007F7C64" w:rsidP="007F7C64">
      <w:pPr>
        <w:spacing w:line="360" w:lineRule="auto"/>
        <w:jc w:val="center"/>
        <w:rPr>
          <w:rFonts w:ascii="Garamond" w:eastAsia="Calibri" w:hAnsi="Garamond"/>
          <w:lang w:eastAsia="it-IT"/>
        </w:rPr>
      </w:pPr>
      <w:r w:rsidRPr="007F7C64">
        <w:rPr>
          <w:rFonts w:ascii="Garamond" w:eastAsia="Calibri" w:hAnsi="Garamond"/>
          <w:lang w:eastAsia="it-IT"/>
        </w:rPr>
        <w:t>che i fatti, stati e qualità precedentemente riportati corrispondono a verità</w:t>
      </w:r>
    </w:p>
    <w:p w14:paraId="5BDD86CD" w14:textId="77777777" w:rsidR="007F7C64" w:rsidRPr="007F7C64" w:rsidRDefault="007F7C64" w:rsidP="007F7C64">
      <w:pPr>
        <w:spacing w:line="360" w:lineRule="auto"/>
        <w:jc w:val="both"/>
        <w:rPr>
          <w:rFonts w:ascii="Garamond" w:eastAsia="Calibri" w:hAnsi="Garamond"/>
          <w:lang w:eastAsia="it-IT"/>
        </w:rPr>
      </w:pPr>
    </w:p>
    <w:p w14:paraId="5C8955BB" w14:textId="77777777" w:rsidR="007F7C64" w:rsidRPr="007F7C64" w:rsidRDefault="007F7C64" w:rsidP="007F7C64">
      <w:pPr>
        <w:spacing w:line="360" w:lineRule="auto"/>
        <w:jc w:val="both"/>
        <w:rPr>
          <w:rFonts w:ascii="Garamond" w:eastAsia="Calibri" w:hAnsi="Garamond"/>
          <w:lang w:eastAsia="it-IT"/>
        </w:rPr>
      </w:pPr>
      <w:r w:rsidRPr="007F7C64">
        <w:rPr>
          <w:rFonts w:ascii="Garamond" w:eastAsia="Calibri" w:hAnsi="Garamond"/>
          <w:lang w:eastAsia="it-IT"/>
        </w:rPr>
        <w:t>DATA __________________________</w:t>
      </w:r>
    </w:p>
    <w:p w14:paraId="1BAACDBD" w14:textId="77777777" w:rsidR="007F7C64" w:rsidRPr="007F7C64" w:rsidRDefault="007F7C64" w:rsidP="007F7C64">
      <w:pPr>
        <w:spacing w:line="360" w:lineRule="auto"/>
        <w:jc w:val="both"/>
        <w:rPr>
          <w:rFonts w:ascii="Garamond" w:eastAsia="Calibri" w:hAnsi="Garamond"/>
          <w:lang w:eastAsia="it-IT"/>
        </w:rPr>
      </w:pPr>
    </w:p>
    <w:p w14:paraId="767592E2" w14:textId="2D295475" w:rsidR="007F7C64" w:rsidRPr="007F7C64" w:rsidRDefault="007F7C64" w:rsidP="007F7C64">
      <w:pPr>
        <w:spacing w:line="360" w:lineRule="auto"/>
        <w:jc w:val="both"/>
        <w:rPr>
          <w:rFonts w:eastAsia="Calibri"/>
          <w:szCs w:val="20"/>
          <w:lang w:eastAsia="it-IT"/>
        </w:rPr>
      </w:pPr>
      <w:r w:rsidRPr="007F7C64">
        <w:rPr>
          <w:rFonts w:ascii="Garamond" w:eastAsia="Calibri" w:hAnsi="Garamond"/>
          <w:lang w:eastAsia="it-IT"/>
        </w:rPr>
        <w:t>TIMBRO DELLA SOCIETÀ E FIRMA DEL LEGALE RAPPRESENTANTE/PROCURA</w:t>
      </w:r>
    </w:p>
    <w:p w14:paraId="2EE29781" w14:textId="7BA034EF" w:rsidR="007454B4" w:rsidRPr="007F7C64" w:rsidRDefault="007454B4" w:rsidP="007F7C64"/>
    <w:sectPr w:rsidR="007454B4" w:rsidRPr="007F7C64" w:rsidSect="00F41999">
      <w:headerReference w:type="default" r:id="rId8"/>
      <w:footerReference w:type="default" r:id="rId9"/>
      <w:pgSz w:w="11906" w:h="16838"/>
      <w:pgMar w:top="3152" w:right="1134" w:bottom="1134" w:left="1134" w:header="709" w:footer="33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D93F0B" w14:textId="77777777" w:rsidR="00B8232B" w:rsidRDefault="00B8232B">
      <w:r>
        <w:separator/>
      </w:r>
    </w:p>
  </w:endnote>
  <w:endnote w:type="continuationSeparator" w:id="0">
    <w:p w14:paraId="4018A0A6" w14:textId="77777777" w:rsidR="00B8232B" w:rsidRDefault="00B823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F07C9" w14:textId="1FE1F4E2" w:rsidR="00B850ED" w:rsidRDefault="00733D1D" w:rsidP="000A6B05">
    <w:pPr>
      <w:pStyle w:val="Pidipagina"/>
      <w:ind w:left="-1134"/>
    </w:pPr>
    <w:r>
      <w:rPr>
        <w:noProof/>
        <w:lang w:eastAsia="it-IT"/>
      </w:rPr>
      <w:drawing>
        <wp:inline distT="0" distB="0" distL="0" distR="0" wp14:anchorId="21300197" wp14:editId="33069DD6">
          <wp:extent cx="7565390" cy="1078230"/>
          <wp:effectExtent l="0" t="0" r="0" b="0"/>
          <wp:docPr id="36" name="Immagin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5390" cy="107823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D6E237" w14:textId="77777777" w:rsidR="00B8232B" w:rsidRDefault="00B8232B">
      <w:r>
        <w:separator/>
      </w:r>
    </w:p>
  </w:footnote>
  <w:footnote w:type="continuationSeparator" w:id="0">
    <w:p w14:paraId="3C63B05E" w14:textId="77777777" w:rsidR="00B8232B" w:rsidRDefault="00B8232B">
      <w:r>
        <w:continuationSeparator/>
      </w:r>
    </w:p>
  </w:footnote>
  <w:footnote w:id="1">
    <w:p w14:paraId="1790E157" w14:textId="77777777" w:rsidR="007F7C64" w:rsidRPr="006D45EE" w:rsidRDefault="007F7C64" w:rsidP="007F7C64">
      <w:pPr>
        <w:pStyle w:val="Testonotaapidipagina"/>
        <w:jc w:val="both"/>
        <w:rPr>
          <w:rFonts w:ascii="Garamond" w:hAnsi="Garamond"/>
        </w:rPr>
      </w:pPr>
      <w:r w:rsidRPr="006D45EE">
        <w:rPr>
          <w:rStyle w:val="Rimandonotaapidipagina"/>
          <w:rFonts w:ascii="Garamond" w:hAnsi="Garamond"/>
        </w:rPr>
        <w:footnoteRef/>
      </w:r>
      <w:r w:rsidRPr="006D45EE">
        <w:rPr>
          <w:rFonts w:ascii="Garamond" w:hAnsi="Garamond"/>
        </w:rPr>
        <w:t xml:space="preserve"> N.B. Alla presente dichiarazione deve essere allegata copia fotostatica di un documento di identità in corso di validità del soggetto firmatario.</w:t>
      </w:r>
    </w:p>
    <w:p w14:paraId="2C217630" w14:textId="77777777" w:rsidR="007F7C64" w:rsidRPr="006D45EE" w:rsidRDefault="007F7C64" w:rsidP="007F7C64">
      <w:pPr>
        <w:pStyle w:val="Testonotaapidipagina"/>
        <w:jc w:val="both"/>
        <w:rPr>
          <w:rFonts w:ascii="Garamond" w:hAnsi="Garamond"/>
        </w:rPr>
      </w:pPr>
      <w:r w:rsidRPr="006D45EE">
        <w:rPr>
          <w:rFonts w:ascii="Garamond" w:hAnsi="Garamond"/>
        </w:rPr>
        <w:t xml:space="preserve">N.B. </w:t>
      </w:r>
      <w:r w:rsidRPr="006D45EE">
        <w:rPr>
          <w:rFonts w:ascii="Garamond" w:hAnsi="Garamond"/>
          <w:b/>
          <w:u w:val="single"/>
        </w:rPr>
        <w:t>Ogni pagina</w:t>
      </w:r>
      <w:r w:rsidRPr="006D45EE">
        <w:rPr>
          <w:rFonts w:ascii="Garamond" w:hAnsi="Garamond"/>
        </w:rPr>
        <w:t xml:space="preserve"> del presente modulo dovrà essere corredata di </w:t>
      </w:r>
      <w:r w:rsidRPr="006D45EE">
        <w:rPr>
          <w:rFonts w:ascii="Garamond" w:hAnsi="Garamond"/>
          <w:b/>
          <w:u w:val="single"/>
        </w:rPr>
        <w:t>timbro della società e sigla del legale rappresentante/procuratore</w:t>
      </w:r>
      <w:r w:rsidRPr="006D45EE">
        <w:rPr>
          <w:rFonts w:ascii="Garamond" w:hAnsi="Garamond"/>
        </w:rPr>
        <w:t>.</w:t>
      </w:r>
    </w:p>
    <w:p w14:paraId="1ABFD007" w14:textId="77777777" w:rsidR="007F7C64" w:rsidRPr="006D45EE" w:rsidRDefault="007F7C64" w:rsidP="007F7C64">
      <w:pPr>
        <w:pStyle w:val="Testonotaapidipagina"/>
        <w:jc w:val="both"/>
        <w:rPr>
          <w:rFonts w:ascii="Garamond" w:hAnsi="Garamond"/>
        </w:rPr>
      </w:pPr>
      <w:r w:rsidRPr="006D45EE">
        <w:rPr>
          <w:rFonts w:ascii="Garamond" w:hAnsi="Garamond"/>
        </w:rPr>
        <w:t>Qualora la documentazione venga sottoscritta dal “procuratore/i” della società dovrà essere allegata copia della relativa procura notarile (GENERALE O SPECIALE) o altro documento da cui evincere i poteri di rappresentanza.</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52C1BC" w14:textId="79C63D8C" w:rsidR="006F0A00" w:rsidRDefault="00F41999">
    <w:pPr>
      <w:rPr>
        <w:rFonts w:eastAsia="Arial Unicode MS"/>
        <w:sz w:val="20"/>
        <w:szCs w:val="20"/>
      </w:rPr>
    </w:pPr>
    <w:r>
      <w:rPr>
        <w:rFonts w:eastAsia="Arial Unicode MS"/>
        <w:noProof/>
        <w:sz w:val="20"/>
        <w:szCs w:val="20"/>
        <w:lang w:eastAsia="it-IT"/>
      </w:rPr>
      <w:drawing>
        <wp:anchor distT="0" distB="0" distL="114300" distR="114300" simplePos="0" relativeHeight="251658752" behindDoc="1" locked="0" layoutInCell="1" allowOverlap="1" wp14:anchorId="78EF40F1" wp14:editId="59CF3630">
          <wp:simplePos x="0" y="0"/>
          <wp:positionH relativeFrom="rightMargin">
            <wp:posOffset>-153670</wp:posOffset>
          </wp:positionH>
          <wp:positionV relativeFrom="paragraph">
            <wp:posOffset>568960</wp:posOffset>
          </wp:positionV>
          <wp:extent cx="285750" cy="355600"/>
          <wp:effectExtent l="0" t="0" r="0" b="6350"/>
          <wp:wrapTight wrapText="bothSides">
            <wp:wrapPolygon edited="0">
              <wp:start x="0" y="0"/>
              <wp:lineTo x="0" y="20829"/>
              <wp:lineTo x="20160" y="20829"/>
              <wp:lineTo x="20160" y="0"/>
              <wp:lineTo x="0" y="0"/>
            </wp:wrapPolygon>
          </wp:wrapTight>
          <wp:docPr id="33" name="Immagin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pic:cNvPicPr/>
                </pic:nvPicPr>
                <pic:blipFill>
                  <a:blip r:embed="rId1">
                    <a:extLst>
                      <a:ext uri="{28A0092B-C50C-407E-A947-70E740481C1C}">
                        <a14:useLocalDpi xmlns:a14="http://schemas.microsoft.com/office/drawing/2010/main" val="0"/>
                      </a:ext>
                    </a:extLst>
                  </a:blip>
                  <a:stretch>
                    <a:fillRect/>
                  </a:stretch>
                </pic:blipFill>
                <pic:spPr>
                  <a:xfrm>
                    <a:off x="0" y="0"/>
                    <a:ext cx="285750" cy="355600"/>
                  </a:xfrm>
                  <a:prstGeom prst="rect">
                    <a:avLst/>
                  </a:prstGeom>
                </pic:spPr>
              </pic:pic>
            </a:graphicData>
          </a:graphic>
          <wp14:sizeRelH relativeFrom="margin">
            <wp14:pctWidth>0</wp14:pctWidth>
          </wp14:sizeRelH>
          <wp14:sizeRelV relativeFrom="margin">
            <wp14:pctHeight>0</wp14:pctHeight>
          </wp14:sizeRelV>
        </wp:anchor>
      </w:drawing>
    </w:r>
    <w:r>
      <w:rPr>
        <w:rFonts w:eastAsia="Arial Unicode MS"/>
        <w:noProof/>
        <w:sz w:val="20"/>
        <w:szCs w:val="20"/>
        <w:lang w:eastAsia="it-IT"/>
      </w:rPr>
      <w:drawing>
        <wp:anchor distT="0" distB="0" distL="114300" distR="114300" simplePos="0" relativeHeight="251659776" behindDoc="1" locked="0" layoutInCell="1" allowOverlap="1" wp14:anchorId="684493B6" wp14:editId="78AD7017">
          <wp:simplePos x="0" y="0"/>
          <wp:positionH relativeFrom="column">
            <wp:posOffset>4299585</wp:posOffset>
          </wp:positionH>
          <wp:positionV relativeFrom="paragraph">
            <wp:posOffset>330835</wp:posOffset>
          </wp:positionV>
          <wp:extent cx="1638300" cy="819150"/>
          <wp:effectExtent l="0" t="0" r="0" b="0"/>
          <wp:wrapTight wrapText="bothSides">
            <wp:wrapPolygon edited="0">
              <wp:start x="0" y="0"/>
              <wp:lineTo x="0" y="21098"/>
              <wp:lineTo x="21349" y="21098"/>
              <wp:lineTo x="21349" y="0"/>
              <wp:lineTo x="0" y="0"/>
            </wp:wrapPolygon>
          </wp:wrapTight>
          <wp:docPr id="34" name="Immagin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2">
                    <a:extLst>
                      <a:ext uri="{28A0092B-C50C-407E-A947-70E740481C1C}">
                        <a14:useLocalDpi xmlns:a14="http://schemas.microsoft.com/office/drawing/2010/main" val="0"/>
                      </a:ext>
                    </a:extLst>
                  </a:blip>
                  <a:stretch>
                    <a:fillRect/>
                  </a:stretch>
                </pic:blipFill>
                <pic:spPr>
                  <a:xfrm>
                    <a:off x="0" y="0"/>
                    <a:ext cx="1638300" cy="819150"/>
                  </a:xfrm>
                  <a:prstGeom prst="rect">
                    <a:avLst/>
                  </a:prstGeom>
                </pic:spPr>
              </pic:pic>
            </a:graphicData>
          </a:graphic>
          <wp14:sizeRelH relativeFrom="margin">
            <wp14:pctWidth>0</wp14:pctWidth>
          </wp14:sizeRelH>
          <wp14:sizeRelV relativeFrom="margin">
            <wp14:pctHeight>0</wp14:pctHeight>
          </wp14:sizeRelV>
        </wp:anchor>
      </w:drawing>
    </w:r>
    <w:r>
      <w:rPr>
        <w:rFonts w:eastAsia="Arial Unicode MS"/>
        <w:noProof/>
        <w:sz w:val="20"/>
        <w:szCs w:val="20"/>
        <w:lang w:eastAsia="it-IT"/>
      </w:rPr>
      <w:drawing>
        <wp:anchor distT="152400" distB="152400" distL="152400" distR="152400" simplePos="0" relativeHeight="251657728" behindDoc="0" locked="0" layoutInCell="1" allowOverlap="1" wp14:anchorId="2106E947" wp14:editId="0C4A2A4B">
          <wp:simplePos x="0" y="0"/>
          <wp:positionH relativeFrom="margin">
            <wp:posOffset>1965960</wp:posOffset>
          </wp:positionH>
          <wp:positionV relativeFrom="paragraph">
            <wp:posOffset>257810</wp:posOffset>
          </wp:positionV>
          <wp:extent cx="1967865" cy="895350"/>
          <wp:effectExtent l="0" t="0" r="0" b="0"/>
          <wp:wrapThrough wrapText="bothSides">
            <wp:wrapPolygon edited="0">
              <wp:start x="0" y="0"/>
              <wp:lineTo x="0" y="21140"/>
              <wp:lineTo x="21328" y="21140"/>
              <wp:lineTo x="21328" y="0"/>
              <wp:lineTo x="0" y="0"/>
            </wp:wrapPolygon>
          </wp:wrapThrough>
          <wp:docPr id="3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967865" cy="89535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7FEA"/>
    <w:multiLevelType w:val="hybridMultilevel"/>
    <w:tmpl w:val="08E46FF2"/>
    <w:lvl w:ilvl="0" w:tplc="A97ECC8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71011DE"/>
    <w:multiLevelType w:val="hybridMultilevel"/>
    <w:tmpl w:val="62C8F756"/>
    <w:lvl w:ilvl="0" w:tplc="04100001">
      <w:start w:val="1"/>
      <w:numFmt w:val="bullet"/>
      <w:lvlText w:val=""/>
      <w:lvlJc w:val="left"/>
      <w:pPr>
        <w:ind w:left="1571" w:hanging="360"/>
      </w:pPr>
      <w:rPr>
        <w:rFonts w:ascii="Symbol" w:hAnsi="Symbol" w:hint="default"/>
      </w:rPr>
    </w:lvl>
    <w:lvl w:ilvl="1" w:tplc="04100003" w:tentative="1">
      <w:start w:val="1"/>
      <w:numFmt w:val="bullet"/>
      <w:lvlText w:val="o"/>
      <w:lvlJc w:val="left"/>
      <w:pPr>
        <w:ind w:left="2291" w:hanging="360"/>
      </w:pPr>
      <w:rPr>
        <w:rFonts w:ascii="Courier New" w:hAnsi="Courier New" w:cs="Courier New" w:hint="default"/>
      </w:rPr>
    </w:lvl>
    <w:lvl w:ilvl="2" w:tplc="04100005" w:tentative="1">
      <w:start w:val="1"/>
      <w:numFmt w:val="bullet"/>
      <w:lvlText w:val=""/>
      <w:lvlJc w:val="left"/>
      <w:pPr>
        <w:ind w:left="3011" w:hanging="360"/>
      </w:pPr>
      <w:rPr>
        <w:rFonts w:ascii="Wingdings" w:hAnsi="Wingdings" w:hint="default"/>
      </w:rPr>
    </w:lvl>
    <w:lvl w:ilvl="3" w:tplc="04100001" w:tentative="1">
      <w:start w:val="1"/>
      <w:numFmt w:val="bullet"/>
      <w:lvlText w:val=""/>
      <w:lvlJc w:val="left"/>
      <w:pPr>
        <w:ind w:left="3731" w:hanging="360"/>
      </w:pPr>
      <w:rPr>
        <w:rFonts w:ascii="Symbol" w:hAnsi="Symbol" w:hint="default"/>
      </w:rPr>
    </w:lvl>
    <w:lvl w:ilvl="4" w:tplc="04100003" w:tentative="1">
      <w:start w:val="1"/>
      <w:numFmt w:val="bullet"/>
      <w:lvlText w:val="o"/>
      <w:lvlJc w:val="left"/>
      <w:pPr>
        <w:ind w:left="4451" w:hanging="360"/>
      </w:pPr>
      <w:rPr>
        <w:rFonts w:ascii="Courier New" w:hAnsi="Courier New" w:cs="Courier New" w:hint="default"/>
      </w:rPr>
    </w:lvl>
    <w:lvl w:ilvl="5" w:tplc="04100005" w:tentative="1">
      <w:start w:val="1"/>
      <w:numFmt w:val="bullet"/>
      <w:lvlText w:val=""/>
      <w:lvlJc w:val="left"/>
      <w:pPr>
        <w:ind w:left="5171" w:hanging="360"/>
      </w:pPr>
      <w:rPr>
        <w:rFonts w:ascii="Wingdings" w:hAnsi="Wingdings" w:hint="default"/>
      </w:rPr>
    </w:lvl>
    <w:lvl w:ilvl="6" w:tplc="04100001" w:tentative="1">
      <w:start w:val="1"/>
      <w:numFmt w:val="bullet"/>
      <w:lvlText w:val=""/>
      <w:lvlJc w:val="left"/>
      <w:pPr>
        <w:ind w:left="5891" w:hanging="360"/>
      </w:pPr>
      <w:rPr>
        <w:rFonts w:ascii="Symbol" w:hAnsi="Symbol" w:hint="default"/>
      </w:rPr>
    </w:lvl>
    <w:lvl w:ilvl="7" w:tplc="04100003" w:tentative="1">
      <w:start w:val="1"/>
      <w:numFmt w:val="bullet"/>
      <w:lvlText w:val="o"/>
      <w:lvlJc w:val="left"/>
      <w:pPr>
        <w:ind w:left="6611" w:hanging="360"/>
      </w:pPr>
      <w:rPr>
        <w:rFonts w:ascii="Courier New" w:hAnsi="Courier New" w:cs="Courier New" w:hint="default"/>
      </w:rPr>
    </w:lvl>
    <w:lvl w:ilvl="8" w:tplc="04100005" w:tentative="1">
      <w:start w:val="1"/>
      <w:numFmt w:val="bullet"/>
      <w:lvlText w:val=""/>
      <w:lvlJc w:val="left"/>
      <w:pPr>
        <w:ind w:left="7331" w:hanging="360"/>
      </w:pPr>
      <w:rPr>
        <w:rFonts w:ascii="Wingdings" w:hAnsi="Wingdings" w:hint="default"/>
      </w:rPr>
    </w:lvl>
  </w:abstractNum>
  <w:abstractNum w:abstractNumId="2" w15:restartNumberingAfterBreak="0">
    <w:nsid w:val="09D56CC5"/>
    <w:multiLevelType w:val="hybridMultilevel"/>
    <w:tmpl w:val="DB002820"/>
    <w:lvl w:ilvl="0" w:tplc="9B545A2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B53225C"/>
    <w:multiLevelType w:val="hybridMultilevel"/>
    <w:tmpl w:val="AD3EC0E6"/>
    <w:lvl w:ilvl="0" w:tplc="3C52734C">
      <w:numFmt w:val="bullet"/>
      <w:lvlText w:val="-"/>
      <w:lvlJc w:val="left"/>
      <w:pPr>
        <w:ind w:left="720" w:hanging="360"/>
      </w:pPr>
      <w:rPr>
        <w:rFonts w:ascii="Times New Roman" w:eastAsia="Times New Roman" w:hAnsi="Times New Roman" w:cs="Times New Roman"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BA145E6"/>
    <w:multiLevelType w:val="hybridMultilevel"/>
    <w:tmpl w:val="61B6FC98"/>
    <w:lvl w:ilvl="0" w:tplc="6E4236F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C3C0814"/>
    <w:multiLevelType w:val="hybridMultilevel"/>
    <w:tmpl w:val="258255FC"/>
    <w:lvl w:ilvl="0" w:tplc="E29AC6B4">
      <w:start w:val="1"/>
      <w:numFmt w:val="bullet"/>
      <w:lvlText w:val=""/>
      <w:lvlJc w:val="left"/>
      <w:pPr>
        <w:tabs>
          <w:tab w:val="num" w:pos="644"/>
        </w:tabs>
        <w:ind w:left="644" w:hanging="360"/>
      </w:pPr>
      <w:rPr>
        <w:rFonts w:ascii="Symbol" w:hAnsi="Symbol" w:hint="default"/>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6" w15:restartNumberingAfterBreak="0">
    <w:nsid w:val="106951BC"/>
    <w:multiLevelType w:val="hybridMultilevel"/>
    <w:tmpl w:val="A22C10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41A5A8C"/>
    <w:multiLevelType w:val="hybridMultilevel"/>
    <w:tmpl w:val="E558E92E"/>
    <w:lvl w:ilvl="0" w:tplc="49709B3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5D844B3"/>
    <w:multiLevelType w:val="hybridMultilevel"/>
    <w:tmpl w:val="7EC4980C"/>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7D03010"/>
    <w:multiLevelType w:val="hybridMultilevel"/>
    <w:tmpl w:val="B2EA3B58"/>
    <w:lvl w:ilvl="0" w:tplc="9F120A18">
      <w:start w:val="16"/>
      <w:numFmt w:val="bullet"/>
      <w:lvlText w:val="-"/>
      <w:lvlJc w:val="left"/>
      <w:pPr>
        <w:ind w:left="1080" w:hanging="360"/>
      </w:pPr>
      <w:rPr>
        <w:rFonts w:ascii="Arial" w:eastAsia="Times New Roman" w:hAnsi="Arial" w:cs="Aria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0" w15:restartNumberingAfterBreak="0">
    <w:nsid w:val="1B0F50EE"/>
    <w:multiLevelType w:val="hybridMultilevel"/>
    <w:tmpl w:val="E41EDFD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BEE21F8"/>
    <w:multiLevelType w:val="hybridMultilevel"/>
    <w:tmpl w:val="A82E5C78"/>
    <w:lvl w:ilvl="0" w:tplc="A97ECC8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C7435B3"/>
    <w:multiLevelType w:val="hybridMultilevel"/>
    <w:tmpl w:val="9014D060"/>
    <w:lvl w:ilvl="0" w:tplc="0410000F">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CA75C98"/>
    <w:multiLevelType w:val="hybridMultilevel"/>
    <w:tmpl w:val="E6BC7E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DF90E8E"/>
    <w:multiLevelType w:val="hybridMultilevel"/>
    <w:tmpl w:val="098829A2"/>
    <w:lvl w:ilvl="0" w:tplc="0410000F">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0227D58"/>
    <w:multiLevelType w:val="hybridMultilevel"/>
    <w:tmpl w:val="C0422FBC"/>
    <w:lvl w:ilvl="0" w:tplc="A97ECC8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08E2A39"/>
    <w:multiLevelType w:val="hybridMultilevel"/>
    <w:tmpl w:val="E0DCDF6A"/>
    <w:lvl w:ilvl="0" w:tplc="2DBC011C">
      <w:start w:val="1"/>
      <w:numFmt w:val="lowerLetter"/>
      <w:lvlText w:val="%1."/>
      <w:lvlJc w:val="left"/>
      <w:pPr>
        <w:ind w:left="644" w:hanging="360"/>
      </w:p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7" w15:restartNumberingAfterBreak="0">
    <w:nsid w:val="221657F4"/>
    <w:multiLevelType w:val="hybridMultilevel"/>
    <w:tmpl w:val="54CEEF6A"/>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15:restartNumberingAfterBreak="0">
    <w:nsid w:val="24BC77C9"/>
    <w:multiLevelType w:val="hybridMultilevel"/>
    <w:tmpl w:val="472E046C"/>
    <w:lvl w:ilvl="0" w:tplc="705ACFC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6E84665"/>
    <w:multiLevelType w:val="hybridMultilevel"/>
    <w:tmpl w:val="C10A45FC"/>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28755881"/>
    <w:multiLevelType w:val="hybridMultilevel"/>
    <w:tmpl w:val="4C5CBAD8"/>
    <w:lvl w:ilvl="0" w:tplc="A97ECC8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2C94668D"/>
    <w:multiLevelType w:val="hybridMultilevel"/>
    <w:tmpl w:val="0742ABBC"/>
    <w:lvl w:ilvl="0" w:tplc="A97ECC86">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2E662BEB"/>
    <w:multiLevelType w:val="hybridMultilevel"/>
    <w:tmpl w:val="86B4214A"/>
    <w:lvl w:ilvl="0" w:tplc="853232CC">
      <w:start w:val="1"/>
      <w:numFmt w:val="lowerLetter"/>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32FF2219"/>
    <w:multiLevelType w:val="hybridMultilevel"/>
    <w:tmpl w:val="8F1E005E"/>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6CF6A71"/>
    <w:multiLevelType w:val="hybridMultilevel"/>
    <w:tmpl w:val="167CD8A6"/>
    <w:lvl w:ilvl="0" w:tplc="705ACFC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3A3F55A1"/>
    <w:multiLevelType w:val="hybridMultilevel"/>
    <w:tmpl w:val="CAE6714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3B1543E1"/>
    <w:multiLevelType w:val="hybridMultilevel"/>
    <w:tmpl w:val="7758F810"/>
    <w:lvl w:ilvl="0" w:tplc="227C4530">
      <w:start w:val="1"/>
      <w:numFmt w:val="decimal"/>
      <w:lvlText w:val="%1."/>
      <w:lvlJc w:val="left"/>
      <w:pPr>
        <w:ind w:left="720" w:hanging="360"/>
      </w:pPr>
      <w:rPr>
        <w:rFonts w:hint="default"/>
        <w:b/>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29C284A"/>
    <w:multiLevelType w:val="hybridMultilevel"/>
    <w:tmpl w:val="C8E22128"/>
    <w:lvl w:ilvl="0" w:tplc="FF40C26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43276368"/>
    <w:multiLevelType w:val="hybridMultilevel"/>
    <w:tmpl w:val="B0E8509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432D5741"/>
    <w:multiLevelType w:val="hybridMultilevel"/>
    <w:tmpl w:val="335CD73A"/>
    <w:lvl w:ilvl="0" w:tplc="A97ECC8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436F4DC5"/>
    <w:multiLevelType w:val="hybridMultilevel"/>
    <w:tmpl w:val="63BA6A7A"/>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43A54C78"/>
    <w:multiLevelType w:val="hybridMultilevel"/>
    <w:tmpl w:val="A87AD0C4"/>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15:restartNumberingAfterBreak="0">
    <w:nsid w:val="44E0102C"/>
    <w:multiLevelType w:val="hybridMultilevel"/>
    <w:tmpl w:val="AD528EB4"/>
    <w:lvl w:ilvl="0" w:tplc="AFDAB20A">
      <w:numFmt w:val="bullet"/>
      <w:lvlText w:val="-"/>
      <w:lvlJc w:val="left"/>
      <w:pPr>
        <w:ind w:left="1211" w:hanging="360"/>
      </w:pPr>
      <w:rPr>
        <w:rFonts w:ascii="Arial" w:eastAsia="Times New Roman" w:hAnsi="Arial" w:cs="Arial" w:hint="default"/>
      </w:rPr>
    </w:lvl>
    <w:lvl w:ilvl="1" w:tplc="04100003" w:tentative="1">
      <w:start w:val="1"/>
      <w:numFmt w:val="bullet"/>
      <w:lvlText w:val="o"/>
      <w:lvlJc w:val="left"/>
      <w:pPr>
        <w:ind w:left="1931" w:hanging="360"/>
      </w:pPr>
      <w:rPr>
        <w:rFonts w:ascii="Courier New" w:hAnsi="Courier New" w:cs="Courier New" w:hint="default"/>
      </w:rPr>
    </w:lvl>
    <w:lvl w:ilvl="2" w:tplc="04100005" w:tentative="1">
      <w:start w:val="1"/>
      <w:numFmt w:val="bullet"/>
      <w:lvlText w:val=""/>
      <w:lvlJc w:val="left"/>
      <w:pPr>
        <w:ind w:left="2651" w:hanging="360"/>
      </w:pPr>
      <w:rPr>
        <w:rFonts w:ascii="Wingdings" w:hAnsi="Wingdings" w:hint="default"/>
      </w:rPr>
    </w:lvl>
    <w:lvl w:ilvl="3" w:tplc="04100001" w:tentative="1">
      <w:start w:val="1"/>
      <w:numFmt w:val="bullet"/>
      <w:lvlText w:val=""/>
      <w:lvlJc w:val="left"/>
      <w:pPr>
        <w:ind w:left="3371" w:hanging="360"/>
      </w:pPr>
      <w:rPr>
        <w:rFonts w:ascii="Symbol" w:hAnsi="Symbol" w:hint="default"/>
      </w:rPr>
    </w:lvl>
    <w:lvl w:ilvl="4" w:tplc="04100003" w:tentative="1">
      <w:start w:val="1"/>
      <w:numFmt w:val="bullet"/>
      <w:lvlText w:val="o"/>
      <w:lvlJc w:val="left"/>
      <w:pPr>
        <w:ind w:left="4091" w:hanging="360"/>
      </w:pPr>
      <w:rPr>
        <w:rFonts w:ascii="Courier New" w:hAnsi="Courier New" w:cs="Courier New" w:hint="default"/>
      </w:rPr>
    </w:lvl>
    <w:lvl w:ilvl="5" w:tplc="04100005" w:tentative="1">
      <w:start w:val="1"/>
      <w:numFmt w:val="bullet"/>
      <w:lvlText w:val=""/>
      <w:lvlJc w:val="left"/>
      <w:pPr>
        <w:ind w:left="4811" w:hanging="360"/>
      </w:pPr>
      <w:rPr>
        <w:rFonts w:ascii="Wingdings" w:hAnsi="Wingdings" w:hint="default"/>
      </w:rPr>
    </w:lvl>
    <w:lvl w:ilvl="6" w:tplc="04100001" w:tentative="1">
      <w:start w:val="1"/>
      <w:numFmt w:val="bullet"/>
      <w:lvlText w:val=""/>
      <w:lvlJc w:val="left"/>
      <w:pPr>
        <w:ind w:left="5531" w:hanging="360"/>
      </w:pPr>
      <w:rPr>
        <w:rFonts w:ascii="Symbol" w:hAnsi="Symbol" w:hint="default"/>
      </w:rPr>
    </w:lvl>
    <w:lvl w:ilvl="7" w:tplc="04100003" w:tentative="1">
      <w:start w:val="1"/>
      <w:numFmt w:val="bullet"/>
      <w:lvlText w:val="o"/>
      <w:lvlJc w:val="left"/>
      <w:pPr>
        <w:ind w:left="6251" w:hanging="360"/>
      </w:pPr>
      <w:rPr>
        <w:rFonts w:ascii="Courier New" w:hAnsi="Courier New" w:cs="Courier New" w:hint="default"/>
      </w:rPr>
    </w:lvl>
    <w:lvl w:ilvl="8" w:tplc="04100005" w:tentative="1">
      <w:start w:val="1"/>
      <w:numFmt w:val="bullet"/>
      <w:lvlText w:val=""/>
      <w:lvlJc w:val="left"/>
      <w:pPr>
        <w:ind w:left="6971" w:hanging="360"/>
      </w:pPr>
      <w:rPr>
        <w:rFonts w:ascii="Wingdings" w:hAnsi="Wingdings" w:hint="default"/>
      </w:rPr>
    </w:lvl>
  </w:abstractNum>
  <w:abstractNum w:abstractNumId="33" w15:restartNumberingAfterBreak="0">
    <w:nsid w:val="4A184841"/>
    <w:multiLevelType w:val="hybridMultilevel"/>
    <w:tmpl w:val="6CE2AAB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51283872"/>
    <w:multiLevelType w:val="hybridMultilevel"/>
    <w:tmpl w:val="4FCE2750"/>
    <w:lvl w:ilvl="0" w:tplc="FF40C26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5387347C"/>
    <w:multiLevelType w:val="hybridMultilevel"/>
    <w:tmpl w:val="6CFEB832"/>
    <w:lvl w:ilvl="0" w:tplc="A97ECC8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55D93520"/>
    <w:multiLevelType w:val="hybridMultilevel"/>
    <w:tmpl w:val="BF8E6694"/>
    <w:lvl w:ilvl="0" w:tplc="7C7C08A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5FB1413F"/>
    <w:multiLevelType w:val="hybridMultilevel"/>
    <w:tmpl w:val="BD6ECE9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61315270"/>
    <w:multiLevelType w:val="hybridMultilevel"/>
    <w:tmpl w:val="EB56CAE6"/>
    <w:lvl w:ilvl="0" w:tplc="705ACFCA">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626C24F3"/>
    <w:multiLevelType w:val="hybridMultilevel"/>
    <w:tmpl w:val="71A8923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0" w15:restartNumberingAfterBreak="0">
    <w:nsid w:val="630452CA"/>
    <w:multiLevelType w:val="hybridMultilevel"/>
    <w:tmpl w:val="91FA9EEE"/>
    <w:lvl w:ilvl="0" w:tplc="EAF09AA0">
      <w:start w:val="4"/>
      <w:numFmt w:val="bullet"/>
      <w:lvlText w:val="-"/>
      <w:lvlJc w:val="left"/>
      <w:pPr>
        <w:ind w:left="720" w:hanging="360"/>
      </w:pPr>
      <w:rPr>
        <w:rFonts w:ascii="Garamond" w:eastAsia="Calibri" w:hAnsi="Garamond"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1" w15:restartNumberingAfterBreak="0">
    <w:nsid w:val="66F21F5F"/>
    <w:multiLevelType w:val="hybridMultilevel"/>
    <w:tmpl w:val="75689D4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2" w15:restartNumberingAfterBreak="0">
    <w:nsid w:val="67376B48"/>
    <w:multiLevelType w:val="hybridMultilevel"/>
    <w:tmpl w:val="E7F2BE3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67D63B1B"/>
    <w:multiLevelType w:val="hybridMultilevel"/>
    <w:tmpl w:val="4F96B4C6"/>
    <w:lvl w:ilvl="0" w:tplc="A97ECC8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68A83B86"/>
    <w:multiLevelType w:val="hybridMultilevel"/>
    <w:tmpl w:val="A9B8A1AC"/>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6C50001A"/>
    <w:multiLevelType w:val="multilevel"/>
    <w:tmpl w:val="065095BE"/>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lang w:val="it-IT" w:eastAsia="it-IT" w:bidi="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15:restartNumberingAfterBreak="0">
    <w:nsid w:val="73E02C9E"/>
    <w:multiLevelType w:val="hybridMultilevel"/>
    <w:tmpl w:val="BEB24730"/>
    <w:lvl w:ilvl="0" w:tplc="A97ECC8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7" w15:restartNumberingAfterBreak="0">
    <w:nsid w:val="77DB50F8"/>
    <w:multiLevelType w:val="multilevel"/>
    <w:tmpl w:val="ED28D572"/>
    <w:lvl w:ilvl="0">
      <w:start w:val="1"/>
      <w:numFmt w:val="bullet"/>
      <w:lvlText w:val="-"/>
      <w:lvlJc w:val="left"/>
      <w:rPr>
        <w:rFonts w:ascii="Arial" w:eastAsia="Arial" w:hAnsi="Arial" w:cs="Arial"/>
        <w:b w:val="0"/>
        <w:bCs w:val="0"/>
        <w:i w:val="0"/>
        <w:iCs w:val="0"/>
        <w:smallCaps w:val="0"/>
        <w:strike w:val="0"/>
        <w:color w:val="000000"/>
        <w:spacing w:val="0"/>
        <w:w w:val="100"/>
        <w:position w:val="0"/>
        <w:sz w:val="18"/>
        <w:szCs w:val="18"/>
        <w:u w:val="none"/>
        <w:lang w:val="it-IT" w:eastAsia="it-IT" w:bidi="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7BAB276E"/>
    <w:multiLevelType w:val="hybridMultilevel"/>
    <w:tmpl w:val="C3F2D6A4"/>
    <w:lvl w:ilvl="0" w:tplc="A97ECC86">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7"/>
  </w:num>
  <w:num w:numId="2">
    <w:abstractNumId w:val="2"/>
  </w:num>
  <w:num w:numId="3">
    <w:abstractNumId w:val="36"/>
  </w:num>
  <w:num w:numId="4">
    <w:abstractNumId w:val="12"/>
  </w:num>
  <w:num w:numId="5">
    <w:abstractNumId w:val="19"/>
  </w:num>
  <w:num w:numId="6">
    <w:abstractNumId w:val="9"/>
  </w:num>
  <w:num w:numId="7">
    <w:abstractNumId w:val="28"/>
  </w:num>
  <w:num w:numId="8">
    <w:abstractNumId w:val="3"/>
  </w:num>
  <w:num w:numId="9">
    <w:abstractNumId w:val="25"/>
  </w:num>
  <w:num w:numId="10">
    <w:abstractNumId w:val="32"/>
  </w:num>
  <w:num w:numId="11">
    <w:abstractNumId w:val="6"/>
  </w:num>
  <w:num w:numId="12">
    <w:abstractNumId w:val="1"/>
  </w:num>
  <w:num w:numId="13">
    <w:abstractNumId w:val="38"/>
  </w:num>
  <w:num w:numId="14">
    <w:abstractNumId w:val="26"/>
  </w:num>
  <w:num w:numId="15">
    <w:abstractNumId w:val="39"/>
  </w:num>
  <w:num w:numId="16">
    <w:abstractNumId w:val="41"/>
  </w:num>
  <w:num w:numId="17">
    <w:abstractNumId w:val="33"/>
  </w:num>
  <w:num w:numId="18">
    <w:abstractNumId w:val="44"/>
  </w:num>
  <w:num w:numId="19">
    <w:abstractNumId w:val="8"/>
  </w:num>
  <w:num w:numId="20">
    <w:abstractNumId w:val="37"/>
  </w:num>
  <w:num w:numId="21">
    <w:abstractNumId w:val="27"/>
  </w:num>
  <w:num w:numId="22">
    <w:abstractNumId w:val="20"/>
  </w:num>
  <w:num w:numId="23">
    <w:abstractNumId w:val="34"/>
  </w:num>
  <w:num w:numId="24">
    <w:abstractNumId w:val="35"/>
  </w:num>
  <w:num w:numId="25">
    <w:abstractNumId w:val="30"/>
  </w:num>
  <w:num w:numId="26">
    <w:abstractNumId w:val="10"/>
  </w:num>
  <w:num w:numId="27">
    <w:abstractNumId w:val="24"/>
  </w:num>
  <w:num w:numId="28">
    <w:abstractNumId w:val="23"/>
  </w:num>
  <w:num w:numId="29">
    <w:abstractNumId w:val="18"/>
  </w:num>
  <w:num w:numId="30">
    <w:abstractNumId w:val="14"/>
  </w:num>
  <w:num w:numId="31">
    <w:abstractNumId w:val="15"/>
  </w:num>
  <w:num w:numId="32">
    <w:abstractNumId w:val="42"/>
  </w:num>
  <w:num w:numId="33">
    <w:abstractNumId w:val="48"/>
  </w:num>
  <w:num w:numId="34">
    <w:abstractNumId w:val="46"/>
  </w:num>
  <w:num w:numId="35">
    <w:abstractNumId w:val="13"/>
  </w:num>
  <w:num w:numId="36">
    <w:abstractNumId w:val="29"/>
  </w:num>
  <w:num w:numId="37">
    <w:abstractNumId w:val="43"/>
  </w:num>
  <w:num w:numId="38">
    <w:abstractNumId w:val="22"/>
  </w:num>
  <w:num w:numId="39">
    <w:abstractNumId w:val="11"/>
  </w:num>
  <w:num w:numId="40">
    <w:abstractNumId w:val="0"/>
  </w:num>
  <w:num w:numId="41">
    <w:abstractNumId w:val="21"/>
  </w:num>
  <w:num w:numId="42">
    <w:abstractNumId w:val="31"/>
  </w:num>
  <w:num w:numId="43">
    <w:abstractNumId w:val="7"/>
  </w:num>
  <w:num w:numId="44">
    <w:abstractNumId w:val="4"/>
  </w:num>
  <w:num w:numId="45">
    <w:abstractNumId w:val="47"/>
  </w:num>
  <w:num w:numId="46">
    <w:abstractNumId w:val="45"/>
  </w:num>
  <w:num w:numId="47">
    <w:abstractNumId w:val="16"/>
  </w:num>
  <w:num w:numId="48">
    <w:abstractNumId w:val="5"/>
  </w:num>
  <w:num w:numId="49">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2049" style="v-text-anchor:middle">
      <v:fill type="tile"/>
      <v:stroke weight=".5pt" miterlimit="4"/>
      <v:shadow on="t" color="black" opacity=".5" offset="0"/>
      <v:textbox style="mso-column-margin:3pt;mso-fit-shape-to-text:t" inset="4pt,4pt,4pt,4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0ED"/>
    <w:rsid w:val="00000707"/>
    <w:rsid w:val="000017FF"/>
    <w:rsid w:val="000043A0"/>
    <w:rsid w:val="00013D2B"/>
    <w:rsid w:val="00034F2A"/>
    <w:rsid w:val="00037D33"/>
    <w:rsid w:val="00042943"/>
    <w:rsid w:val="0004334F"/>
    <w:rsid w:val="0004477A"/>
    <w:rsid w:val="00064D6C"/>
    <w:rsid w:val="00066B10"/>
    <w:rsid w:val="0007349F"/>
    <w:rsid w:val="00080809"/>
    <w:rsid w:val="000A37FA"/>
    <w:rsid w:val="000A3B7A"/>
    <w:rsid w:val="000A41CD"/>
    <w:rsid w:val="000A6B05"/>
    <w:rsid w:val="000A7CAC"/>
    <w:rsid w:val="000B02B7"/>
    <w:rsid w:val="000B3B08"/>
    <w:rsid w:val="000B5A1F"/>
    <w:rsid w:val="000C0465"/>
    <w:rsid w:val="000C4248"/>
    <w:rsid w:val="000C591E"/>
    <w:rsid w:val="000C64D5"/>
    <w:rsid w:val="00105539"/>
    <w:rsid w:val="00127194"/>
    <w:rsid w:val="001401EC"/>
    <w:rsid w:val="0015029E"/>
    <w:rsid w:val="00154B92"/>
    <w:rsid w:val="00167525"/>
    <w:rsid w:val="0018180B"/>
    <w:rsid w:val="0018603C"/>
    <w:rsid w:val="0019799E"/>
    <w:rsid w:val="001A1580"/>
    <w:rsid w:val="001A1BD7"/>
    <w:rsid w:val="001A5856"/>
    <w:rsid w:val="001C0BB6"/>
    <w:rsid w:val="001C22BA"/>
    <w:rsid w:val="001D096F"/>
    <w:rsid w:val="00237A63"/>
    <w:rsid w:val="00240050"/>
    <w:rsid w:val="00240333"/>
    <w:rsid w:val="00242567"/>
    <w:rsid w:val="002511D7"/>
    <w:rsid w:val="002614EB"/>
    <w:rsid w:val="0026398C"/>
    <w:rsid w:val="00267161"/>
    <w:rsid w:val="00270BEB"/>
    <w:rsid w:val="00274749"/>
    <w:rsid w:val="00274D74"/>
    <w:rsid w:val="00280EC8"/>
    <w:rsid w:val="00281C78"/>
    <w:rsid w:val="00296507"/>
    <w:rsid w:val="002A13EF"/>
    <w:rsid w:val="002B5097"/>
    <w:rsid w:val="002C4408"/>
    <w:rsid w:val="002C7134"/>
    <w:rsid w:val="002C7675"/>
    <w:rsid w:val="002D3FB2"/>
    <w:rsid w:val="002E39A3"/>
    <w:rsid w:val="002E5674"/>
    <w:rsid w:val="002F3B0B"/>
    <w:rsid w:val="00310739"/>
    <w:rsid w:val="00332AD8"/>
    <w:rsid w:val="00346D6D"/>
    <w:rsid w:val="00355F3C"/>
    <w:rsid w:val="0036252D"/>
    <w:rsid w:val="003657E9"/>
    <w:rsid w:val="00367008"/>
    <w:rsid w:val="003718E6"/>
    <w:rsid w:val="00381B5E"/>
    <w:rsid w:val="00384998"/>
    <w:rsid w:val="00385090"/>
    <w:rsid w:val="003933B0"/>
    <w:rsid w:val="003A1C3D"/>
    <w:rsid w:val="003A3A16"/>
    <w:rsid w:val="003A72B2"/>
    <w:rsid w:val="003A7ED1"/>
    <w:rsid w:val="003B506D"/>
    <w:rsid w:val="003B571E"/>
    <w:rsid w:val="003B6FBF"/>
    <w:rsid w:val="003C0514"/>
    <w:rsid w:val="003D0CD0"/>
    <w:rsid w:val="003D0F2C"/>
    <w:rsid w:val="003D7BB4"/>
    <w:rsid w:val="003F2DD7"/>
    <w:rsid w:val="003F4804"/>
    <w:rsid w:val="003F59C6"/>
    <w:rsid w:val="0040357D"/>
    <w:rsid w:val="00411A72"/>
    <w:rsid w:val="004221BB"/>
    <w:rsid w:val="00435A7B"/>
    <w:rsid w:val="004361CB"/>
    <w:rsid w:val="004441EE"/>
    <w:rsid w:val="00450FAC"/>
    <w:rsid w:val="00457ADD"/>
    <w:rsid w:val="004614DB"/>
    <w:rsid w:val="00465650"/>
    <w:rsid w:val="00471165"/>
    <w:rsid w:val="0048196D"/>
    <w:rsid w:val="00482F73"/>
    <w:rsid w:val="00487F1E"/>
    <w:rsid w:val="004A0B9E"/>
    <w:rsid w:val="004A2E74"/>
    <w:rsid w:val="004B1E6D"/>
    <w:rsid w:val="004C4877"/>
    <w:rsid w:val="004D23C2"/>
    <w:rsid w:val="004D5C09"/>
    <w:rsid w:val="004D6EBE"/>
    <w:rsid w:val="004E00C5"/>
    <w:rsid w:val="004E76C4"/>
    <w:rsid w:val="004F09DA"/>
    <w:rsid w:val="005005D5"/>
    <w:rsid w:val="00501160"/>
    <w:rsid w:val="00504995"/>
    <w:rsid w:val="005155C0"/>
    <w:rsid w:val="005162CA"/>
    <w:rsid w:val="00521DA6"/>
    <w:rsid w:val="00522E6C"/>
    <w:rsid w:val="00534B4C"/>
    <w:rsid w:val="00536CBC"/>
    <w:rsid w:val="00562981"/>
    <w:rsid w:val="00571B8E"/>
    <w:rsid w:val="005863F8"/>
    <w:rsid w:val="00591F5C"/>
    <w:rsid w:val="005A0607"/>
    <w:rsid w:val="005E574F"/>
    <w:rsid w:val="005E7099"/>
    <w:rsid w:val="005F6F37"/>
    <w:rsid w:val="00614AD5"/>
    <w:rsid w:val="00634D7B"/>
    <w:rsid w:val="006459B3"/>
    <w:rsid w:val="006502D2"/>
    <w:rsid w:val="0066696C"/>
    <w:rsid w:val="00670180"/>
    <w:rsid w:val="0067296B"/>
    <w:rsid w:val="00677431"/>
    <w:rsid w:val="00687D2A"/>
    <w:rsid w:val="006A33BF"/>
    <w:rsid w:val="006A7FD2"/>
    <w:rsid w:val="006B45D2"/>
    <w:rsid w:val="006B6543"/>
    <w:rsid w:val="006C0001"/>
    <w:rsid w:val="006C25AA"/>
    <w:rsid w:val="006D11B1"/>
    <w:rsid w:val="006E2E09"/>
    <w:rsid w:val="006E31C3"/>
    <w:rsid w:val="006E6C92"/>
    <w:rsid w:val="006E6E86"/>
    <w:rsid w:val="006F0A00"/>
    <w:rsid w:val="006F35C2"/>
    <w:rsid w:val="00730459"/>
    <w:rsid w:val="00732A6E"/>
    <w:rsid w:val="00732AC9"/>
    <w:rsid w:val="00733D1D"/>
    <w:rsid w:val="00736267"/>
    <w:rsid w:val="007454B4"/>
    <w:rsid w:val="007507CF"/>
    <w:rsid w:val="0075296B"/>
    <w:rsid w:val="00755F81"/>
    <w:rsid w:val="00757C0F"/>
    <w:rsid w:val="007762B2"/>
    <w:rsid w:val="007A3E4C"/>
    <w:rsid w:val="007B717F"/>
    <w:rsid w:val="007C4B86"/>
    <w:rsid w:val="007C6776"/>
    <w:rsid w:val="007D014F"/>
    <w:rsid w:val="007D194E"/>
    <w:rsid w:val="007F7B04"/>
    <w:rsid w:val="007F7C64"/>
    <w:rsid w:val="00826EBF"/>
    <w:rsid w:val="00832776"/>
    <w:rsid w:val="008356D2"/>
    <w:rsid w:val="00840CE4"/>
    <w:rsid w:val="00843911"/>
    <w:rsid w:val="00861185"/>
    <w:rsid w:val="0086386A"/>
    <w:rsid w:val="008675E1"/>
    <w:rsid w:val="008717B5"/>
    <w:rsid w:val="0088040D"/>
    <w:rsid w:val="008840C4"/>
    <w:rsid w:val="00891164"/>
    <w:rsid w:val="0089187F"/>
    <w:rsid w:val="0089374F"/>
    <w:rsid w:val="008A129F"/>
    <w:rsid w:val="008A5CC1"/>
    <w:rsid w:val="008A68AE"/>
    <w:rsid w:val="008C5005"/>
    <w:rsid w:val="008C627C"/>
    <w:rsid w:val="008D4665"/>
    <w:rsid w:val="008F0EC7"/>
    <w:rsid w:val="008F1A12"/>
    <w:rsid w:val="0090445E"/>
    <w:rsid w:val="0090555E"/>
    <w:rsid w:val="00907A9C"/>
    <w:rsid w:val="00913E25"/>
    <w:rsid w:val="00917F28"/>
    <w:rsid w:val="0092226F"/>
    <w:rsid w:val="009226A2"/>
    <w:rsid w:val="009226F2"/>
    <w:rsid w:val="00944580"/>
    <w:rsid w:val="00946C10"/>
    <w:rsid w:val="00950203"/>
    <w:rsid w:val="00963F58"/>
    <w:rsid w:val="00967BD8"/>
    <w:rsid w:val="00974DB8"/>
    <w:rsid w:val="00977B45"/>
    <w:rsid w:val="009819CC"/>
    <w:rsid w:val="009833A4"/>
    <w:rsid w:val="0098565F"/>
    <w:rsid w:val="00994807"/>
    <w:rsid w:val="00997893"/>
    <w:rsid w:val="009A59D7"/>
    <w:rsid w:val="009D3128"/>
    <w:rsid w:val="009D5FAF"/>
    <w:rsid w:val="009E1892"/>
    <w:rsid w:val="00A07559"/>
    <w:rsid w:val="00A12701"/>
    <w:rsid w:val="00A14669"/>
    <w:rsid w:val="00A31FCD"/>
    <w:rsid w:val="00A46732"/>
    <w:rsid w:val="00A62E90"/>
    <w:rsid w:val="00A80F8D"/>
    <w:rsid w:val="00A86C7A"/>
    <w:rsid w:val="00A87420"/>
    <w:rsid w:val="00A90D86"/>
    <w:rsid w:val="00AA4E5E"/>
    <w:rsid w:val="00AD1D31"/>
    <w:rsid w:val="00AE7D5E"/>
    <w:rsid w:val="00AF0A2A"/>
    <w:rsid w:val="00AF3C8E"/>
    <w:rsid w:val="00AF4B23"/>
    <w:rsid w:val="00AF561D"/>
    <w:rsid w:val="00B12FF5"/>
    <w:rsid w:val="00B17004"/>
    <w:rsid w:val="00B221C7"/>
    <w:rsid w:val="00B41783"/>
    <w:rsid w:val="00B5443A"/>
    <w:rsid w:val="00B571E7"/>
    <w:rsid w:val="00B65552"/>
    <w:rsid w:val="00B76E94"/>
    <w:rsid w:val="00B81E10"/>
    <w:rsid w:val="00B8232B"/>
    <w:rsid w:val="00B850ED"/>
    <w:rsid w:val="00B858A6"/>
    <w:rsid w:val="00B94E0E"/>
    <w:rsid w:val="00BA11E1"/>
    <w:rsid w:val="00BA2A18"/>
    <w:rsid w:val="00BA32C9"/>
    <w:rsid w:val="00BB259F"/>
    <w:rsid w:val="00BC52DD"/>
    <w:rsid w:val="00BD15F4"/>
    <w:rsid w:val="00BD4D5F"/>
    <w:rsid w:val="00BD4FFB"/>
    <w:rsid w:val="00BE4BF0"/>
    <w:rsid w:val="00BF0115"/>
    <w:rsid w:val="00BF3D72"/>
    <w:rsid w:val="00BF41CB"/>
    <w:rsid w:val="00BF4F44"/>
    <w:rsid w:val="00BF5E45"/>
    <w:rsid w:val="00C02620"/>
    <w:rsid w:val="00C20297"/>
    <w:rsid w:val="00C20414"/>
    <w:rsid w:val="00C244C7"/>
    <w:rsid w:val="00C62A4F"/>
    <w:rsid w:val="00C67347"/>
    <w:rsid w:val="00C727CE"/>
    <w:rsid w:val="00C83EF8"/>
    <w:rsid w:val="00C92C08"/>
    <w:rsid w:val="00C94AA7"/>
    <w:rsid w:val="00C955BB"/>
    <w:rsid w:val="00CA7133"/>
    <w:rsid w:val="00CB2BBB"/>
    <w:rsid w:val="00CB52BE"/>
    <w:rsid w:val="00CB7C81"/>
    <w:rsid w:val="00CC28B2"/>
    <w:rsid w:val="00CD6920"/>
    <w:rsid w:val="00CD7B96"/>
    <w:rsid w:val="00CE10DF"/>
    <w:rsid w:val="00CE6991"/>
    <w:rsid w:val="00CF2E88"/>
    <w:rsid w:val="00D04A76"/>
    <w:rsid w:val="00D20BA4"/>
    <w:rsid w:val="00D256C8"/>
    <w:rsid w:val="00D400B3"/>
    <w:rsid w:val="00D40FC6"/>
    <w:rsid w:val="00D540B5"/>
    <w:rsid w:val="00D6145C"/>
    <w:rsid w:val="00D642CC"/>
    <w:rsid w:val="00D71FA4"/>
    <w:rsid w:val="00D73642"/>
    <w:rsid w:val="00D80324"/>
    <w:rsid w:val="00D80F49"/>
    <w:rsid w:val="00D86071"/>
    <w:rsid w:val="00D9025F"/>
    <w:rsid w:val="00DB3956"/>
    <w:rsid w:val="00DD199A"/>
    <w:rsid w:val="00DE22CF"/>
    <w:rsid w:val="00DE51F5"/>
    <w:rsid w:val="00DF0294"/>
    <w:rsid w:val="00DF5CD6"/>
    <w:rsid w:val="00E0708E"/>
    <w:rsid w:val="00E10F5F"/>
    <w:rsid w:val="00E254DE"/>
    <w:rsid w:val="00E27C23"/>
    <w:rsid w:val="00E314BB"/>
    <w:rsid w:val="00E31A9F"/>
    <w:rsid w:val="00E32272"/>
    <w:rsid w:val="00E50227"/>
    <w:rsid w:val="00E51FCF"/>
    <w:rsid w:val="00E55344"/>
    <w:rsid w:val="00E573E9"/>
    <w:rsid w:val="00E6116A"/>
    <w:rsid w:val="00E63266"/>
    <w:rsid w:val="00EA71BD"/>
    <w:rsid w:val="00ED2FD5"/>
    <w:rsid w:val="00EF12D6"/>
    <w:rsid w:val="00EF3A42"/>
    <w:rsid w:val="00F03F48"/>
    <w:rsid w:val="00F040D6"/>
    <w:rsid w:val="00F046F7"/>
    <w:rsid w:val="00F1181E"/>
    <w:rsid w:val="00F14A1F"/>
    <w:rsid w:val="00F14BF7"/>
    <w:rsid w:val="00F20402"/>
    <w:rsid w:val="00F206EC"/>
    <w:rsid w:val="00F3378F"/>
    <w:rsid w:val="00F41999"/>
    <w:rsid w:val="00F55D79"/>
    <w:rsid w:val="00F57923"/>
    <w:rsid w:val="00F64DCE"/>
    <w:rsid w:val="00F70CE9"/>
    <w:rsid w:val="00F74E05"/>
    <w:rsid w:val="00F80F02"/>
    <w:rsid w:val="00F83F81"/>
    <w:rsid w:val="00F850AE"/>
    <w:rsid w:val="00F864CE"/>
    <w:rsid w:val="00F94802"/>
    <w:rsid w:val="00F96F2B"/>
    <w:rsid w:val="00FA42BF"/>
    <w:rsid w:val="00FC3139"/>
    <w:rsid w:val="00FC7510"/>
    <w:rsid w:val="00FE1664"/>
    <w:rsid w:val="00FE5D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v-text-anchor:middle">
      <v:fill type="tile"/>
      <v:stroke weight=".5pt" miterlimit="4"/>
      <v:shadow on="t" color="black" opacity=".5" offset="0"/>
      <v:textbox style="mso-column-margin:3pt;mso-fit-shape-to-text:t" inset="4pt,4pt,4pt,4pt"/>
    </o:shapedefaults>
    <o:shapelayout v:ext="edit">
      <o:idmap v:ext="edit" data="1"/>
    </o:shapelayout>
  </w:shapeDefaults>
  <w:doNotEmbedSmartTags/>
  <w:decimalSymbol w:val=","/>
  <w:listSeparator w:val=";"/>
  <w14:docId w14:val="77C2EE49"/>
  <w14:defaultImageDpi w14:val="32767"/>
  <w15:chartTrackingRefBased/>
  <w15:docId w15:val="{B3FDD267-E42A-4E2E-A11E-48C7EF9C5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uiPriority="39"/>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uiPriority="99"/>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uiPriority="99"/>
    <w:lsdException w:name="Table Grid" w:locked="1" w:uiPriority="39"/>
    <w:lsdException w:name="Table Theme" w:locked="1"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e">
    <w:name w:val="Normal"/>
    <w:qFormat/>
    <w:rPr>
      <w:sz w:val="24"/>
      <w:szCs w:val="24"/>
      <w:lang w:eastAsia="en-US"/>
    </w:rPr>
  </w:style>
  <w:style w:type="paragraph" w:styleId="Titolo1">
    <w:name w:val="heading 1"/>
    <w:basedOn w:val="Normale"/>
    <w:next w:val="Normale"/>
    <w:link w:val="Titolo1Carattere"/>
    <w:uiPriority w:val="9"/>
    <w:qFormat/>
    <w:locked/>
    <w:rsid w:val="00127194"/>
    <w:pPr>
      <w:keepNext/>
      <w:spacing w:before="240" w:after="60"/>
      <w:outlineLvl w:val="0"/>
    </w:pPr>
    <w:rPr>
      <w:rFonts w:ascii="Calibri Light" w:hAnsi="Calibri Light"/>
      <w:b/>
      <w:bCs/>
      <w:kern w:val="32"/>
      <w:sz w:val="32"/>
      <w:szCs w:val="32"/>
    </w:rPr>
  </w:style>
  <w:style w:type="paragraph" w:styleId="Titolo2">
    <w:name w:val="heading 2"/>
    <w:basedOn w:val="Normale"/>
    <w:next w:val="Normale"/>
    <w:link w:val="Titolo2Carattere"/>
    <w:unhideWhenUsed/>
    <w:qFormat/>
    <w:locked/>
    <w:rsid w:val="007D194E"/>
    <w:pPr>
      <w:keepNext/>
      <w:jc w:val="right"/>
      <w:outlineLvl w:val="1"/>
    </w:pPr>
    <w:rPr>
      <w:sz w:val="32"/>
      <w:szCs w:val="20"/>
      <w:lang w:eastAsia="it-IT"/>
    </w:rPr>
  </w:style>
  <w:style w:type="paragraph" w:styleId="Titolo5">
    <w:name w:val="heading 5"/>
    <w:basedOn w:val="Normale"/>
    <w:next w:val="Normale"/>
    <w:link w:val="Titolo5Carattere"/>
    <w:semiHidden/>
    <w:unhideWhenUsed/>
    <w:qFormat/>
    <w:locked/>
    <w:rsid w:val="006B45D2"/>
    <w:pPr>
      <w:keepNext/>
      <w:keepLines/>
      <w:spacing w:before="40"/>
      <w:outlineLvl w:val="4"/>
    </w:pPr>
    <w:rPr>
      <w:rFonts w:asciiTheme="majorHAnsi" w:eastAsiaTheme="majorEastAsia" w:hAnsiTheme="majorHAnsi" w:cstheme="majorBidi"/>
      <w:color w:val="2F5496" w:themeColor="accent1" w:themeShade="B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uiPriority w:val="99"/>
    <w:rPr>
      <w:u w:val="single"/>
    </w:rPr>
  </w:style>
  <w:style w:type="paragraph" w:customStyle="1" w:styleId="Didefault">
    <w:name w:val="Di default"/>
    <w:rPr>
      <w:rFonts w:ascii="Helvetica" w:eastAsia="Arial Unicode MS" w:hAnsi="Helvetica" w:cs="Arial Unicode MS"/>
      <w:color w:val="000000"/>
      <w:sz w:val="22"/>
      <w:szCs w:val="22"/>
    </w:rPr>
  </w:style>
  <w:style w:type="paragraph" w:styleId="Intestazione">
    <w:name w:val="header"/>
    <w:basedOn w:val="Normale"/>
    <w:link w:val="IntestazioneCarattere"/>
    <w:uiPriority w:val="99"/>
    <w:locked/>
    <w:rsid w:val="00B850ED"/>
    <w:pPr>
      <w:tabs>
        <w:tab w:val="center" w:pos="4819"/>
        <w:tab w:val="right" w:pos="9638"/>
      </w:tabs>
    </w:pPr>
  </w:style>
  <w:style w:type="character" w:customStyle="1" w:styleId="IntestazioneCarattere">
    <w:name w:val="Intestazione Carattere"/>
    <w:link w:val="Intestazione"/>
    <w:uiPriority w:val="99"/>
    <w:rsid w:val="00B850ED"/>
    <w:rPr>
      <w:sz w:val="24"/>
      <w:szCs w:val="24"/>
      <w:lang w:val="en-US" w:eastAsia="en-US"/>
    </w:rPr>
  </w:style>
  <w:style w:type="paragraph" w:styleId="Pidipagina">
    <w:name w:val="footer"/>
    <w:basedOn w:val="Normale"/>
    <w:link w:val="PidipaginaCarattere"/>
    <w:uiPriority w:val="99"/>
    <w:locked/>
    <w:rsid w:val="00B850ED"/>
    <w:pPr>
      <w:tabs>
        <w:tab w:val="center" w:pos="4819"/>
        <w:tab w:val="right" w:pos="9638"/>
      </w:tabs>
    </w:pPr>
  </w:style>
  <w:style w:type="character" w:customStyle="1" w:styleId="PidipaginaCarattere">
    <w:name w:val="Piè di pagina Carattere"/>
    <w:link w:val="Pidipagina"/>
    <w:uiPriority w:val="99"/>
    <w:rsid w:val="00B850ED"/>
    <w:rPr>
      <w:sz w:val="24"/>
      <w:szCs w:val="24"/>
      <w:lang w:val="en-US" w:eastAsia="en-US"/>
    </w:rPr>
  </w:style>
  <w:style w:type="character" w:customStyle="1" w:styleId="Titolo2Carattere">
    <w:name w:val="Titolo 2 Carattere"/>
    <w:link w:val="Titolo2"/>
    <w:rsid w:val="007D194E"/>
    <w:rPr>
      <w:sz w:val="32"/>
    </w:rPr>
  </w:style>
  <w:style w:type="paragraph" w:customStyle="1" w:styleId="Nessunaspaziatura1">
    <w:name w:val="Nessuna spaziatura1"/>
    <w:rsid w:val="007D194E"/>
    <w:rPr>
      <w:rFonts w:ascii="Calibri" w:hAnsi="Calibri"/>
      <w:sz w:val="22"/>
      <w:szCs w:val="22"/>
      <w:lang w:eastAsia="en-US"/>
    </w:rPr>
  </w:style>
  <w:style w:type="character" w:customStyle="1" w:styleId="Titolo1Carattere">
    <w:name w:val="Titolo 1 Carattere"/>
    <w:link w:val="Titolo1"/>
    <w:uiPriority w:val="9"/>
    <w:rsid w:val="00127194"/>
    <w:rPr>
      <w:rFonts w:ascii="Calibri Light" w:eastAsia="Times New Roman" w:hAnsi="Calibri Light" w:cs="Times New Roman"/>
      <w:b/>
      <w:bCs/>
      <w:kern w:val="32"/>
      <w:sz w:val="32"/>
      <w:szCs w:val="32"/>
      <w:lang w:val="en-US" w:eastAsia="en-US"/>
    </w:rPr>
  </w:style>
  <w:style w:type="paragraph" w:styleId="Corpotesto">
    <w:name w:val="Body Text"/>
    <w:basedOn w:val="Normale"/>
    <w:link w:val="CorpotestoCarattere"/>
    <w:locked/>
    <w:rsid w:val="003718E6"/>
    <w:pPr>
      <w:jc w:val="both"/>
    </w:pPr>
    <w:rPr>
      <w:lang w:eastAsia="it-IT"/>
    </w:rPr>
  </w:style>
  <w:style w:type="character" w:customStyle="1" w:styleId="CorpotestoCarattere">
    <w:name w:val="Corpo testo Carattere"/>
    <w:link w:val="Corpotesto"/>
    <w:rsid w:val="003718E6"/>
    <w:rPr>
      <w:sz w:val="24"/>
      <w:szCs w:val="24"/>
    </w:rPr>
  </w:style>
  <w:style w:type="paragraph" w:styleId="Paragrafoelenco">
    <w:name w:val="List Paragraph"/>
    <w:basedOn w:val="Normale"/>
    <w:link w:val="ParagrafoelencoCarattere"/>
    <w:uiPriority w:val="34"/>
    <w:qFormat/>
    <w:rsid w:val="00CF2E88"/>
    <w:pPr>
      <w:spacing w:after="160" w:line="259" w:lineRule="auto"/>
      <w:ind w:left="720"/>
      <w:contextualSpacing/>
    </w:pPr>
    <w:rPr>
      <w:rFonts w:ascii="Calibri" w:eastAsia="Calibri" w:hAnsi="Calibri"/>
      <w:sz w:val="22"/>
      <w:szCs w:val="22"/>
    </w:rPr>
  </w:style>
  <w:style w:type="numbering" w:customStyle="1" w:styleId="Nessunelenco1">
    <w:name w:val="Nessun elenco1"/>
    <w:next w:val="Nessunelenco"/>
    <w:uiPriority w:val="99"/>
    <w:semiHidden/>
    <w:unhideWhenUsed/>
    <w:rsid w:val="00E6116A"/>
  </w:style>
  <w:style w:type="character" w:customStyle="1" w:styleId="UnresolvedMention">
    <w:name w:val="Unresolved Mention"/>
    <w:basedOn w:val="Carpredefinitoparagrafo"/>
    <w:uiPriority w:val="99"/>
    <w:unhideWhenUsed/>
    <w:rsid w:val="00E6116A"/>
    <w:rPr>
      <w:color w:val="605E5C"/>
      <w:shd w:val="clear" w:color="auto" w:fill="E1DFDD"/>
    </w:rPr>
  </w:style>
  <w:style w:type="paragraph" w:styleId="Titolosommario">
    <w:name w:val="TOC Heading"/>
    <w:basedOn w:val="Titolo1"/>
    <w:next w:val="Normale"/>
    <w:uiPriority w:val="39"/>
    <w:unhideWhenUsed/>
    <w:qFormat/>
    <w:rsid w:val="00E6116A"/>
    <w:pPr>
      <w:keepLines/>
      <w:spacing w:after="0" w:line="259" w:lineRule="auto"/>
      <w:outlineLvl w:val="9"/>
    </w:pPr>
    <w:rPr>
      <w:rFonts w:asciiTheme="majorHAnsi" w:eastAsiaTheme="majorEastAsia" w:hAnsiTheme="majorHAnsi" w:cstheme="majorBidi"/>
      <w:b w:val="0"/>
      <w:bCs w:val="0"/>
      <w:color w:val="2F5496" w:themeColor="accent1" w:themeShade="BF"/>
      <w:kern w:val="0"/>
      <w:lang w:eastAsia="it-IT"/>
    </w:rPr>
  </w:style>
  <w:style w:type="paragraph" w:styleId="Sommario1">
    <w:name w:val="toc 1"/>
    <w:basedOn w:val="Normale"/>
    <w:next w:val="Normale"/>
    <w:autoRedefine/>
    <w:uiPriority w:val="39"/>
    <w:unhideWhenUsed/>
    <w:locked/>
    <w:rsid w:val="00E6116A"/>
    <w:pPr>
      <w:spacing w:after="100" w:line="259" w:lineRule="auto"/>
    </w:pPr>
    <w:rPr>
      <w:rFonts w:asciiTheme="minorHAnsi" w:eastAsiaTheme="minorHAnsi" w:hAnsiTheme="minorHAnsi" w:cstheme="minorBidi"/>
      <w:sz w:val="22"/>
      <w:szCs w:val="22"/>
    </w:rPr>
  </w:style>
  <w:style w:type="paragraph" w:customStyle="1" w:styleId="TableParagraph">
    <w:name w:val="Table Paragraph"/>
    <w:basedOn w:val="Normale"/>
    <w:uiPriority w:val="1"/>
    <w:qFormat/>
    <w:rsid w:val="00E6116A"/>
    <w:pPr>
      <w:autoSpaceDE w:val="0"/>
      <w:autoSpaceDN w:val="0"/>
      <w:adjustRightInd w:val="0"/>
    </w:pPr>
    <w:rPr>
      <w:rFonts w:eastAsiaTheme="minorHAnsi"/>
    </w:rPr>
  </w:style>
  <w:style w:type="table" w:styleId="Grigliatabella">
    <w:name w:val="Table Grid"/>
    <w:basedOn w:val="Tabellanormale"/>
    <w:uiPriority w:val="39"/>
    <w:locked/>
    <w:rsid w:val="00E6116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6116A"/>
    <w:pPr>
      <w:autoSpaceDE w:val="0"/>
      <w:autoSpaceDN w:val="0"/>
      <w:adjustRightInd w:val="0"/>
    </w:pPr>
    <w:rPr>
      <w:rFonts w:ascii="Garamond" w:eastAsiaTheme="minorHAnsi" w:hAnsi="Garamond" w:cs="Garamond"/>
      <w:color w:val="000000"/>
      <w:sz w:val="24"/>
      <w:szCs w:val="24"/>
      <w:lang w:eastAsia="en-US"/>
    </w:rPr>
  </w:style>
  <w:style w:type="character" w:customStyle="1" w:styleId="ParagrafoelencoCarattere">
    <w:name w:val="Paragrafo elenco Carattere"/>
    <w:link w:val="Paragrafoelenco"/>
    <w:uiPriority w:val="34"/>
    <w:locked/>
    <w:rsid w:val="00E6116A"/>
    <w:rPr>
      <w:rFonts w:ascii="Calibri" w:eastAsia="Calibri" w:hAnsi="Calibri"/>
      <w:sz w:val="22"/>
      <w:szCs w:val="22"/>
      <w:lang w:eastAsia="en-US"/>
    </w:rPr>
  </w:style>
  <w:style w:type="paragraph" w:styleId="Testofumetto">
    <w:name w:val="Balloon Text"/>
    <w:basedOn w:val="Normale"/>
    <w:link w:val="TestofumettoCarattere"/>
    <w:uiPriority w:val="99"/>
    <w:unhideWhenUsed/>
    <w:locked/>
    <w:rsid w:val="00E6116A"/>
    <w:rPr>
      <w:rFonts w:ascii="Segoe UI" w:eastAsiaTheme="minorHAnsi" w:hAnsi="Segoe UI" w:cs="Segoe UI"/>
      <w:sz w:val="18"/>
      <w:szCs w:val="18"/>
    </w:rPr>
  </w:style>
  <w:style w:type="character" w:customStyle="1" w:styleId="TestofumettoCarattere">
    <w:name w:val="Testo fumetto Carattere"/>
    <w:basedOn w:val="Carpredefinitoparagrafo"/>
    <w:link w:val="Testofumetto"/>
    <w:uiPriority w:val="99"/>
    <w:rsid w:val="00E6116A"/>
    <w:rPr>
      <w:rFonts w:ascii="Segoe UI" w:eastAsiaTheme="minorHAnsi" w:hAnsi="Segoe UI" w:cs="Segoe UI"/>
      <w:sz w:val="18"/>
      <w:szCs w:val="18"/>
      <w:lang w:eastAsia="en-US"/>
    </w:rPr>
  </w:style>
  <w:style w:type="numbering" w:customStyle="1" w:styleId="Nessunelenco2">
    <w:name w:val="Nessun elenco2"/>
    <w:next w:val="Nessunelenco"/>
    <w:uiPriority w:val="99"/>
    <w:semiHidden/>
    <w:unhideWhenUsed/>
    <w:rsid w:val="003F2DD7"/>
  </w:style>
  <w:style w:type="table" w:customStyle="1" w:styleId="Grigliatabella1">
    <w:name w:val="Griglia tabella1"/>
    <w:basedOn w:val="Tabellanormale"/>
    <w:next w:val="Grigliatabella"/>
    <w:uiPriority w:val="39"/>
    <w:rsid w:val="003F2DD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locked/>
    <w:rsid w:val="007F7C64"/>
    <w:rPr>
      <w:rFonts w:eastAsia="Calibri"/>
      <w:sz w:val="20"/>
      <w:szCs w:val="20"/>
      <w:lang w:val="x-none" w:eastAsia="x-none"/>
    </w:rPr>
  </w:style>
  <w:style w:type="character" w:customStyle="1" w:styleId="TestonotaapidipaginaCarattere">
    <w:name w:val="Testo nota a piè di pagina Carattere"/>
    <w:basedOn w:val="Carpredefinitoparagrafo"/>
    <w:link w:val="Testonotaapidipagina"/>
    <w:rsid w:val="007F7C64"/>
    <w:rPr>
      <w:rFonts w:eastAsia="Calibri"/>
      <w:lang w:val="x-none" w:eastAsia="x-none"/>
    </w:rPr>
  </w:style>
  <w:style w:type="character" w:styleId="Rimandonotaapidipagina">
    <w:name w:val="footnote reference"/>
    <w:locked/>
    <w:rsid w:val="007F7C64"/>
    <w:rPr>
      <w:vertAlign w:val="superscript"/>
    </w:rPr>
  </w:style>
  <w:style w:type="character" w:customStyle="1" w:styleId="Titolo5Carattere">
    <w:name w:val="Titolo 5 Carattere"/>
    <w:basedOn w:val="Carpredefinitoparagrafo"/>
    <w:link w:val="Titolo5"/>
    <w:semiHidden/>
    <w:rsid w:val="006B45D2"/>
    <w:rPr>
      <w:rFonts w:asciiTheme="majorHAnsi" w:eastAsiaTheme="majorEastAsia" w:hAnsiTheme="majorHAnsi" w:cstheme="majorBidi"/>
      <w:color w:val="2F5496" w:themeColor="accent1" w:themeShade="B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598226">
      <w:bodyDiv w:val="1"/>
      <w:marLeft w:val="0"/>
      <w:marRight w:val="0"/>
      <w:marTop w:val="0"/>
      <w:marBottom w:val="0"/>
      <w:divBdr>
        <w:top w:val="none" w:sz="0" w:space="0" w:color="auto"/>
        <w:left w:val="none" w:sz="0" w:space="0" w:color="auto"/>
        <w:bottom w:val="none" w:sz="0" w:space="0" w:color="auto"/>
        <w:right w:val="none" w:sz="0" w:space="0" w:color="auto"/>
      </w:divBdr>
    </w:div>
    <w:div w:id="148064684">
      <w:bodyDiv w:val="1"/>
      <w:marLeft w:val="0"/>
      <w:marRight w:val="0"/>
      <w:marTop w:val="0"/>
      <w:marBottom w:val="0"/>
      <w:divBdr>
        <w:top w:val="none" w:sz="0" w:space="0" w:color="auto"/>
        <w:left w:val="none" w:sz="0" w:space="0" w:color="auto"/>
        <w:bottom w:val="none" w:sz="0" w:space="0" w:color="auto"/>
        <w:right w:val="none" w:sz="0" w:space="0" w:color="auto"/>
      </w:divBdr>
    </w:div>
    <w:div w:id="206601793">
      <w:bodyDiv w:val="1"/>
      <w:marLeft w:val="0"/>
      <w:marRight w:val="0"/>
      <w:marTop w:val="0"/>
      <w:marBottom w:val="0"/>
      <w:divBdr>
        <w:top w:val="none" w:sz="0" w:space="0" w:color="auto"/>
        <w:left w:val="none" w:sz="0" w:space="0" w:color="auto"/>
        <w:bottom w:val="none" w:sz="0" w:space="0" w:color="auto"/>
        <w:right w:val="none" w:sz="0" w:space="0" w:color="auto"/>
      </w:divBdr>
    </w:div>
    <w:div w:id="226379450">
      <w:bodyDiv w:val="1"/>
      <w:marLeft w:val="0"/>
      <w:marRight w:val="0"/>
      <w:marTop w:val="0"/>
      <w:marBottom w:val="0"/>
      <w:divBdr>
        <w:top w:val="none" w:sz="0" w:space="0" w:color="auto"/>
        <w:left w:val="none" w:sz="0" w:space="0" w:color="auto"/>
        <w:bottom w:val="none" w:sz="0" w:space="0" w:color="auto"/>
        <w:right w:val="none" w:sz="0" w:space="0" w:color="auto"/>
      </w:divBdr>
    </w:div>
    <w:div w:id="965425638">
      <w:bodyDiv w:val="1"/>
      <w:marLeft w:val="0"/>
      <w:marRight w:val="0"/>
      <w:marTop w:val="0"/>
      <w:marBottom w:val="0"/>
      <w:divBdr>
        <w:top w:val="none" w:sz="0" w:space="0" w:color="auto"/>
        <w:left w:val="none" w:sz="0" w:space="0" w:color="auto"/>
        <w:bottom w:val="none" w:sz="0" w:space="0" w:color="auto"/>
        <w:right w:val="none" w:sz="0" w:space="0" w:color="auto"/>
      </w:divBdr>
    </w:div>
    <w:div w:id="1201893207">
      <w:bodyDiv w:val="1"/>
      <w:marLeft w:val="0"/>
      <w:marRight w:val="0"/>
      <w:marTop w:val="0"/>
      <w:marBottom w:val="0"/>
      <w:divBdr>
        <w:top w:val="none" w:sz="0" w:space="0" w:color="auto"/>
        <w:left w:val="none" w:sz="0" w:space="0" w:color="auto"/>
        <w:bottom w:val="none" w:sz="0" w:space="0" w:color="auto"/>
        <w:right w:val="none" w:sz="0" w:space="0" w:color="auto"/>
      </w:divBdr>
    </w:div>
    <w:div w:id="1232076844">
      <w:bodyDiv w:val="1"/>
      <w:marLeft w:val="0"/>
      <w:marRight w:val="0"/>
      <w:marTop w:val="0"/>
      <w:marBottom w:val="0"/>
      <w:divBdr>
        <w:top w:val="none" w:sz="0" w:space="0" w:color="auto"/>
        <w:left w:val="none" w:sz="0" w:space="0" w:color="auto"/>
        <w:bottom w:val="none" w:sz="0" w:space="0" w:color="auto"/>
        <w:right w:val="none" w:sz="0" w:space="0" w:color="auto"/>
      </w:divBdr>
    </w:div>
    <w:div w:id="1567951662">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9882D5-0BD7-4F15-9897-33B25C7370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2569</Words>
  <Characters>14647</Characters>
  <Application>Microsoft Office Word</Application>
  <DocSecurity>0</DocSecurity>
  <Lines>122</Lines>
  <Paragraphs>34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Utente di Microsoft Office</dc:creator>
  <cp:keywords/>
  <cp:lastModifiedBy>Studio</cp:lastModifiedBy>
  <cp:revision>5</cp:revision>
  <cp:lastPrinted>2021-02-16T11:05:00Z</cp:lastPrinted>
  <dcterms:created xsi:type="dcterms:W3CDTF">2021-04-06T15:54:00Z</dcterms:created>
  <dcterms:modified xsi:type="dcterms:W3CDTF">2021-05-24T08:44:00Z</dcterms:modified>
</cp:coreProperties>
</file>